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DAB0" w14:textId="77777777" w:rsidR="001167F4" w:rsidRPr="007833D5" w:rsidRDefault="001167F4" w:rsidP="001167F4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 xml:space="preserve">Na temelju članka </w:t>
      </w:r>
      <w:r w:rsidRPr="00FF0A66">
        <w:rPr>
          <w:rFonts w:ascii="Arial" w:hAnsi="Arial" w:cs="Arial"/>
        </w:rPr>
        <w:t>39.</w:t>
      </w:r>
      <w:r w:rsidRPr="007833D5">
        <w:rPr>
          <w:rFonts w:ascii="Arial" w:hAnsi="Arial" w:cs="Arial"/>
        </w:rPr>
        <w:t xml:space="preserve"> Statuta </w:t>
      </w:r>
      <w:r>
        <w:rPr>
          <w:rFonts w:ascii="Arial" w:hAnsi="Arial" w:cs="Arial"/>
        </w:rPr>
        <w:t>Trgovačko ugostiteljske</w:t>
      </w:r>
      <w:r w:rsidRPr="007833D5">
        <w:rPr>
          <w:rFonts w:ascii="Arial" w:hAnsi="Arial" w:cs="Arial"/>
        </w:rPr>
        <w:t xml:space="preserve"> škole Školski odbor na</w:t>
      </w:r>
    </w:p>
    <w:p w14:paraId="19E59331" w14:textId="1E30A60E" w:rsidR="001167F4" w:rsidRPr="007833D5" w:rsidRDefault="001167F4" w:rsidP="001167F4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 xml:space="preserve">sjednici </w:t>
      </w:r>
      <w:r>
        <w:rPr>
          <w:rFonts w:ascii="Arial" w:hAnsi="Arial" w:cs="Arial"/>
        </w:rPr>
        <w:t>25</w:t>
      </w:r>
      <w:r w:rsidRPr="007833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07</w:t>
      </w:r>
      <w:r w:rsidRPr="007833D5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7833D5">
        <w:rPr>
          <w:rFonts w:ascii="Arial" w:hAnsi="Arial" w:cs="Arial"/>
        </w:rPr>
        <w:t>. godine donosi OBRAZLOŽENJE P</w:t>
      </w:r>
      <w:r>
        <w:rPr>
          <w:rFonts w:ascii="Arial" w:hAnsi="Arial" w:cs="Arial"/>
        </w:rPr>
        <w:t>OLUGODIŠNJEG</w:t>
      </w:r>
    </w:p>
    <w:p w14:paraId="174C7F04" w14:textId="17C018A1" w:rsidR="001167F4" w:rsidRPr="007833D5" w:rsidRDefault="001167F4" w:rsidP="001167F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IZVJEŠTAJA O IZVRŠENJU RAZDJELA PRORAČUNSKOG KORISNIKA </w:t>
      </w:r>
      <w:r w:rsidRPr="007833D5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5</w:t>
      </w:r>
      <w:r w:rsidRPr="007833D5">
        <w:rPr>
          <w:rFonts w:ascii="Arial" w:hAnsi="Arial" w:cs="Arial"/>
        </w:rPr>
        <w:t>. GODINU:</w:t>
      </w:r>
    </w:p>
    <w:p w14:paraId="18751F2C" w14:textId="77777777" w:rsidR="001167F4" w:rsidRDefault="001167F4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1AC7BA4B" w14:textId="77777777" w:rsidR="001167F4" w:rsidRDefault="001167F4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FFCC575" w14:textId="77777777" w:rsidR="001167F4" w:rsidRDefault="001167F4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DDAA31E" w14:textId="1FD6D6D7" w:rsidR="0072784F" w:rsidRPr="0031609A" w:rsidRDefault="00C04A06" w:rsidP="001167F4">
      <w:pPr>
        <w:pBdr>
          <w:bottom w:val="doub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31609A">
        <w:rPr>
          <w:rFonts w:ascii="Arial" w:hAnsi="Arial" w:cs="Arial"/>
          <w:b/>
        </w:rPr>
        <w:t xml:space="preserve">OBRAZLOŽENJE POLUGODIŠNJEG IZVJEŠTAJA O IZVRŠENJU </w:t>
      </w:r>
      <w:r w:rsidR="00F61BA5">
        <w:rPr>
          <w:rFonts w:ascii="Arial" w:hAnsi="Arial" w:cs="Arial"/>
          <w:b/>
        </w:rPr>
        <w:t>RAZDJELA</w:t>
      </w:r>
      <w:r w:rsidR="00E96B86" w:rsidRPr="0031609A">
        <w:rPr>
          <w:rFonts w:ascii="Arial" w:hAnsi="Arial" w:cs="Arial"/>
          <w:b/>
        </w:rPr>
        <w:t xml:space="preserve"> </w:t>
      </w:r>
      <w:r w:rsidR="0028607F" w:rsidRPr="0031609A">
        <w:rPr>
          <w:rFonts w:ascii="Arial" w:hAnsi="Arial" w:cs="Arial"/>
          <w:b/>
        </w:rPr>
        <w:t>PRORAČUNSKOG KORISNIKA</w:t>
      </w:r>
    </w:p>
    <w:p w14:paraId="1AEB21C9" w14:textId="1FF4C8BD" w:rsid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0CC5CC8F" w14:textId="77777777" w:rsidR="00AE414B" w:rsidRPr="0031609A" w:rsidRDefault="00AE414B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36B3F755" w:rsidR="009F2EDF" w:rsidRPr="0031609A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ŠIFRA I NAZIV </w:t>
      </w:r>
      <w:r w:rsidR="00136EB3" w:rsidRPr="0031609A">
        <w:rPr>
          <w:rFonts w:cstheme="minorHAnsi"/>
          <w:b/>
        </w:rPr>
        <w:t>KORISNIKA</w:t>
      </w:r>
      <w:r w:rsidR="00041292" w:rsidRPr="0031609A">
        <w:rPr>
          <w:rFonts w:cstheme="minorHAnsi"/>
          <w:b/>
        </w:rPr>
        <w:t xml:space="preserve">: </w:t>
      </w:r>
      <w:r w:rsidR="00296130" w:rsidRPr="0031609A">
        <w:rPr>
          <w:rFonts w:cstheme="minorHAnsi"/>
          <w:b/>
        </w:rPr>
        <w:t xml:space="preserve"> Trgovačko-ugostiteljska škola</w:t>
      </w:r>
    </w:p>
    <w:p w14:paraId="4D8E9332" w14:textId="77777777" w:rsidR="009F2EDF" w:rsidRPr="0031609A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0499D95D" w:rsidR="00041292" w:rsidRPr="0031609A" w:rsidRDefault="001E6D4E" w:rsidP="009F2EDF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SAŽETAK DJELOKRUGA RADA</w:t>
      </w:r>
      <w:r w:rsidR="00041292" w:rsidRPr="0031609A">
        <w:rPr>
          <w:rFonts w:cstheme="minorHAnsi"/>
          <w:b/>
        </w:rPr>
        <w:t>:</w:t>
      </w:r>
    </w:p>
    <w:p w14:paraId="6BD9B529" w14:textId="77777777" w:rsidR="003C5744" w:rsidRPr="004814A2" w:rsidRDefault="003C5744" w:rsidP="003C5744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i/>
        </w:rPr>
        <w:t>Osnovna djelatnost Trgovačko-ugostiteljske škole je odgoj i obrazovanje učenika i odraslih polaznika za stjecanje srednje stručne spreme, niže stručne spreme, osposobljavanje i usavršavanje u programima ekonomije, trgovine i poslovne administracije te turizma i ugostiteljstva. Škola izvodi nastavni plan kroz četverogodišnje i trogodišnje programe. Četverogodišnji program obuhvaća programe za komercijaliste te turističko-hotelijerske komercijaliste i novi, eksperimentalni program Tehničar posluživanja, dok trogodišnji obuhvaća programe za prodavače, slastičare, konobare i kuhare.</w:t>
      </w:r>
    </w:p>
    <w:p w14:paraId="1A07DFF5" w14:textId="77777777" w:rsidR="003C5744" w:rsidRPr="004814A2" w:rsidRDefault="003C5744" w:rsidP="003C5744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Kao osnovna djelatnost škole u Školskom praktikumu obavljaju se u manjem opsegu i uobičajene djelatnosti:</w:t>
      </w:r>
    </w:p>
    <w:p w14:paraId="3B27696F" w14:textId="77777777" w:rsidR="003C5744" w:rsidRPr="004814A2" w:rsidRDefault="003C5744" w:rsidP="003C5744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pripremanje hrane i pružanje usluga prehrane, pripremanje i usluživanje pića i napitaka, pripremanje hrane za posluživanje na drugom mjestu i opskrba tom hranom, kupnja i prodaja robe.</w:t>
      </w:r>
    </w:p>
    <w:p w14:paraId="7204A056" w14:textId="77777777" w:rsidR="003C5744" w:rsidRPr="004814A2" w:rsidRDefault="003C5744" w:rsidP="003C5744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 xml:space="preserve">Praktična nastava izvodi se u školskim  praktikumima „Pod </w:t>
      </w:r>
      <w:proofErr w:type="spellStart"/>
      <w:r w:rsidRPr="004814A2">
        <w:rPr>
          <w:rFonts w:cstheme="minorHAnsi"/>
          <w:i/>
        </w:rPr>
        <w:t>starimi</w:t>
      </w:r>
      <w:proofErr w:type="spellEnd"/>
      <w:r w:rsidRPr="004814A2">
        <w:rPr>
          <w:rFonts w:cstheme="minorHAnsi"/>
          <w:i/>
        </w:rPr>
        <w:t xml:space="preserve"> krovovi“ i „</w:t>
      </w:r>
      <w:proofErr w:type="spellStart"/>
      <w:r w:rsidRPr="004814A2">
        <w:rPr>
          <w:rFonts w:cstheme="minorHAnsi"/>
          <w:i/>
        </w:rPr>
        <w:t>Štacun</w:t>
      </w:r>
      <w:proofErr w:type="spellEnd"/>
      <w:r w:rsidRPr="004814A2">
        <w:rPr>
          <w:rFonts w:cstheme="minorHAnsi"/>
          <w:i/>
        </w:rPr>
        <w:t xml:space="preserve"> pri </w:t>
      </w:r>
      <w:proofErr w:type="spellStart"/>
      <w:r w:rsidRPr="004814A2">
        <w:rPr>
          <w:rFonts w:cstheme="minorHAnsi"/>
          <w:i/>
        </w:rPr>
        <w:t>Gambonu</w:t>
      </w:r>
      <w:proofErr w:type="spellEnd"/>
      <w:r w:rsidRPr="004814A2">
        <w:rPr>
          <w:rFonts w:cstheme="minorHAnsi"/>
          <w:i/>
        </w:rPr>
        <w:t>“.</w:t>
      </w:r>
    </w:p>
    <w:p w14:paraId="3687FB5A" w14:textId="77777777" w:rsidR="003C5744" w:rsidRPr="004814A2" w:rsidRDefault="003C5744" w:rsidP="003C5744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Škola  može staviti u promet proizvode i usluge koji nastaju kao rezultat djelatnosti, a kad škola svojim djelovanjem ostvari dobit upotrebljava ju isključivo za obavljanje i razvoj djelatnosti. Po odluci ravnatelja, dobit se upotrebljava isključivo za opremanje Škole, usavršavanje djelatnika, natjecanja učenika, stručne ekskurzije, terensku nastavu i ostalo u svrhu unapređenja nastavnog procesa.</w:t>
      </w:r>
    </w:p>
    <w:p w14:paraId="36A57963" w14:textId="77777777" w:rsidR="009F2EDF" w:rsidRPr="0031609A" w:rsidRDefault="009F2EDF" w:rsidP="00AA29CA">
      <w:pPr>
        <w:spacing w:after="120" w:line="240" w:lineRule="auto"/>
        <w:rPr>
          <w:rFonts w:cstheme="minorHAnsi"/>
        </w:rPr>
      </w:pPr>
    </w:p>
    <w:p w14:paraId="61207355" w14:textId="6E4C85BB" w:rsidR="00ED040F" w:rsidRPr="0031609A" w:rsidRDefault="00ED040F" w:rsidP="00ED040F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ORGANIZACIJSKA STRUKTURA:</w:t>
      </w:r>
    </w:p>
    <w:p w14:paraId="08B33918" w14:textId="05ED592F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U školi je zaposleno 6</w:t>
      </w:r>
      <w:r w:rsidR="00194929">
        <w:rPr>
          <w:rFonts w:cstheme="minorHAnsi"/>
          <w:i/>
        </w:rPr>
        <w:t>4</w:t>
      </w:r>
      <w:r w:rsidRPr="00F4614D">
        <w:rPr>
          <w:rFonts w:cstheme="minorHAnsi"/>
          <w:i/>
        </w:rPr>
        <w:t xml:space="preserve"> zaposlenika i to: </w:t>
      </w:r>
    </w:p>
    <w:p w14:paraId="4D7F1A63" w14:textId="4F8F6988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ravnatelj</w:t>
      </w:r>
    </w:p>
    <w:p w14:paraId="0D836CA3" w14:textId="0CDC46F2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="005C37A5" w:rsidRPr="00F4614D">
        <w:rPr>
          <w:rFonts w:cstheme="minorHAnsi"/>
          <w:i/>
        </w:rPr>
        <w:t>3</w:t>
      </w:r>
      <w:r w:rsidR="00194929">
        <w:rPr>
          <w:rFonts w:cstheme="minorHAnsi"/>
          <w:i/>
        </w:rPr>
        <w:t>5</w:t>
      </w:r>
      <w:r w:rsidRPr="00F4614D">
        <w:rPr>
          <w:rFonts w:cstheme="minorHAnsi"/>
          <w:i/>
        </w:rPr>
        <w:t xml:space="preserve"> nastavnika (</w:t>
      </w:r>
      <w:r w:rsidR="005566D2" w:rsidRPr="00F4614D">
        <w:rPr>
          <w:rFonts w:cstheme="minorHAnsi"/>
          <w:i/>
        </w:rPr>
        <w:t>3</w:t>
      </w:r>
      <w:r w:rsidR="008123E9" w:rsidRPr="00F4614D">
        <w:rPr>
          <w:rFonts w:cstheme="minorHAnsi"/>
          <w:i/>
        </w:rPr>
        <w:t>1</w:t>
      </w:r>
      <w:r w:rsidRPr="00F4614D">
        <w:rPr>
          <w:rFonts w:cstheme="minorHAnsi"/>
          <w:i/>
        </w:rPr>
        <w:t xml:space="preserve"> na neodređeno (</w:t>
      </w:r>
      <w:r w:rsidR="00194929">
        <w:rPr>
          <w:rFonts w:cstheme="minorHAnsi"/>
          <w:i/>
        </w:rPr>
        <w:t>7</w:t>
      </w:r>
      <w:r w:rsidRPr="00F4614D">
        <w:rPr>
          <w:rFonts w:cstheme="minorHAnsi"/>
          <w:i/>
        </w:rPr>
        <w:t xml:space="preserve"> na nepuno), </w:t>
      </w:r>
      <w:r w:rsidR="00194929">
        <w:rPr>
          <w:rFonts w:cstheme="minorHAnsi"/>
          <w:i/>
        </w:rPr>
        <w:t>4</w:t>
      </w:r>
      <w:r w:rsidRPr="00F4614D">
        <w:rPr>
          <w:rFonts w:cstheme="minorHAnsi"/>
          <w:i/>
        </w:rPr>
        <w:t xml:space="preserve"> na određeno (</w:t>
      </w:r>
      <w:r w:rsidR="00194929">
        <w:rPr>
          <w:rFonts w:cstheme="minorHAnsi"/>
          <w:i/>
        </w:rPr>
        <w:t>3</w:t>
      </w:r>
      <w:r w:rsidRPr="00F4614D">
        <w:rPr>
          <w:rFonts w:cstheme="minorHAnsi"/>
          <w:i/>
        </w:rPr>
        <w:t xml:space="preserve"> na nepuno))</w:t>
      </w:r>
    </w:p>
    <w:p w14:paraId="1F3C7B0F" w14:textId="166D6704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8 strukovnih učitelja (1 na neodređeno-nepuno)</w:t>
      </w:r>
    </w:p>
    <w:p w14:paraId="39381E4F" w14:textId="422D5E75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="00194929">
        <w:rPr>
          <w:rFonts w:cstheme="minorHAnsi"/>
          <w:i/>
        </w:rPr>
        <w:t>9</w:t>
      </w:r>
      <w:r w:rsidRPr="00F4614D">
        <w:rPr>
          <w:rFonts w:cstheme="minorHAnsi"/>
          <w:i/>
        </w:rPr>
        <w:t xml:space="preserve"> suradnika u PN</w:t>
      </w:r>
      <w:r w:rsidR="00194929">
        <w:rPr>
          <w:rFonts w:cstheme="minorHAnsi"/>
          <w:i/>
        </w:rPr>
        <w:t xml:space="preserve"> (1 na određeno </w:t>
      </w:r>
      <w:r w:rsidR="004225C9">
        <w:rPr>
          <w:rFonts w:cstheme="minorHAnsi"/>
          <w:i/>
        </w:rPr>
        <w:t>-</w:t>
      </w:r>
      <w:r w:rsidR="00194929">
        <w:rPr>
          <w:rFonts w:cstheme="minorHAnsi"/>
          <w:i/>
        </w:rPr>
        <w:t>puno)</w:t>
      </w:r>
    </w:p>
    <w:p w14:paraId="714166E5" w14:textId="507BCA44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="005566D2" w:rsidRPr="00F4614D">
        <w:rPr>
          <w:rFonts w:cstheme="minorHAnsi"/>
          <w:i/>
        </w:rPr>
        <w:t>4</w:t>
      </w:r>
      <w:r w:rsidRPr="00F4614D">
        <w:rPr>
          <w:rFonts w:cstheme="minorHAnsi"/>
          <w:i/>
        </w:rPr>
        <w:t xml:space="preserve"> stručna suradnika</w:t>
      </w:r>
      <w:r w:rsidR="005566D2" w:rsidRPr="00F4614D">
        <w:rPr>
          <w:rFonts w:cstheme="minorHAnsi"/>
          <w:i/>
        </w:rPr>
        <w:t xml:space="preserve"> ( 1 na određeno -puno)</w:t>
      </w:r>
    </w:p>
    <w:p w14:paraId="4CB84B07" w14:textId="6F5F6CCD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4 administrativna djelatnika</w:t>
      </w:r>
    </w:p>
    <w:p w14:paraId="4FC5D796" w14:textId="3ADDDE46" w:rsidR="00F12031" w:rsidRPr="0031609A" w:rsidRDefault="00F12031" w:rsidP="008E5512">
      <w:pPr>
        <w:spacing w:after="6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3 pomoćno-tehničkog osoblja</w:t>
      </w:r>
    </w:p>
    <w:p w14:paraId="34F56BCE" w14:textId="392A6EF3" w:rsidR="00ED040F" w:rsidRPr="0031609A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Nastavno osoblje obavlja odgojno obrazovne poslove u svezi s izvođenjem nastavnog plana i programa, neposrednog odgojno obrazovnog rada s učenicima, aktivnosti u skladu s potrebama i interesima učenika te promicanje stručno-pedagoškog rada škole i ostalih stručno pedagoških poslova u skladu sa zakonom, provedbenim propisima, godišnjim planom i programom rada škole i školskim </w:t>
      </w:r>
      <w:r w:rsidR="003410F1" w:rsidRPr="0031609A">
        <w:rPr>
          <w:rFonts w:cstheme="minorHAnsi"/>
          <w:i/>
        </w:rPr>
        <w:t>kurikulumom.</w:t>
      </w:r>
    </w:p>
    <w:p w14:paraId="112183F2" w14:textId="6F444F4E" w:rsidR="00F12031" w:rsidRDefault="003410F1" w:rsidP="00C77FC6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Nenastavno osoblje obavlja opće, pravne i kadrovske poslove, računovodstvene i knjigovodstvene poslove, poslove vođenja i čuvanja pedagoške dokumentacije i evidenciju te ostale evidencije, poslove održavanja čistoće objekata i okoliša te druge pomoćne poslove u skladu sa zakonskim propisima, pod zakonskim i provedbenim propisima te godišnjim planom i programom rada škole.</w:t>
      </w:r>
    </w:p>
    <w:p w14:paraId="7B0E694B" w14:textId="77777777" w:rsidR="006572B3" w:rsidRPr="00C77FC6" w:rsidRDefault="006572B3" w:rsidP="00C77FC6">
      <w:pPr>
        <w:spacing w:after="0" w:line="240" w:lineRule="auto"/>
        <w:jc w:val="both"/>
        <w:rPr>
          <w:rFonts w:cstheme="minorHAnsi"/>
          <w:i/>
        </w:rPr>
      </w:pPr>
    </w:p>
    <w:p w14:paraId="2843772E" w14:textId="2D749964" w:rsidR="001E6D4E" w:rsidRDefault="001E6D4E" w:rsidP="009F2EDF">
      <w:pPr>
        <w:spacing w:after="0" w:line="240" w:lineRule="auto"/>
        <w:rPr>
          <w:rFonts w:cstheme="minorHAnsi"/>
        </w:rPr>
      </w:pPr>
    </w:p>
    <w:p w14:paraId="6D2D5583" w14:textId="7F3667AA" w:rsidR="00AE414B" w:rsidRDefault="00AE414B" w:rsidP="009F2EDF">
      <w:pPr>
        <w:spacing w:after="0" w:line="240" w:lineRule="auto"/>
        <w:rPr>
          <w:rFonts w:cstheme="minorHAnsi"/>
        </w:rPr>
      </w:pPr>
    </w:p>
    <w:p w14:paraId="6533E64F" w14:textId="131740CA" w:rsidR="00AE414B" w:rsidRDefault="00AE414B" w:rsidP="009F2EDF">
      <w:pPr>
        <w:spacing w:after="0" w:line="240" w:lineRule="auto"/>
        <w:rPr>
          <w:rFonts w:cstheme="minorHAnsi"/>
        </w:rPr>
      </w:pPr>
    </w:p>
    <w:p w14:paraId="7E1D41EC" w14:textId="4376F1F2" w:rsidR="00AE414B" w:rsidRDefault="00AE414B" w:rsidP="009F2EDF">
      <w:pPr>
        <w:spacing w:after="0" w:line="240" w:lineRule="auto"/>
        <w:rPr>
          <w:rFonts w:cstheme="minorHAnsi"/>
        </w:rPr>
      </w:pPr>
    </w:p>
    <w:p w14:paraId="452CAA74" w14:textId="5D94004D" w:rsidR="00AE414B" w:rsidRDefault="00AE414B" w:rsidP="009F2EDF">
      <w:pPr>
        <w:spacing w:after="0" w:line="240" w:lineRule="auto"/>
        <w:rPr>
          <w:rFonts w:cstheme="minorHAnsi"/>
        </w:rPr>
      </w:pPr>
    </w:p>
    <w:p w14:paraId="11DC73D9" w14:textId="5155188F" w:rsidR="00AE414B" w:rsidRDefault="00AE414B" w:rsidP="009F2EDF">
      <w:pPr>
        <w:spacing w:after="0" w:line="240" w:lineRule="auto"/>
        <w:rPr>
          <w:rFonts w:cstheme="minorHAnsi"/>
        </w:rPr>
      </w:pPr>
    </w:p>
    <w:p w14:paraId="489BFFCA" w14:textId="77777777" w:rsidR="00AE414B" w:rsidRDefault="00AE414B" w:rsidP="009F2EDF">
      <w:pPr>
        <w:spacing w:after="0" w:line="240" w:lineRule="auto"/>
        <w:rPr>
          <w:rFonts w:cstheme="minorHAnsi"/>
        </w:rPr>
      </w:pPr>
    </w:p>
    <w:p w14:paraId="3F3FE0E6" w14:textId="1A9343BA" w:rsidR="00041292" w:rsidRPr="0031609A" w:rsidRDefault="00C04A06" w:rsidP="009F2EDF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IZVRŠENJE FINANCIJSKOG PLANA ZA SIJEČANJ-LIPANJ 202</w:t>
      </w:r>
      <w:r w:rsidR="00D51F83">
        <w:rPr>
          <w:rFonts w:cstheme="minorHAnsi"/>
          <w:b/>
        </w:rPr>
        <w:t>5</w:t>
      </w:r>
      <w:r w:rsidRPr="0031609A">
        <w:rPr>
          <w:rFonts w:cstheme="minorHAnsi"/>
          <w:b/>
        </w:rPr>
        <w:t>.</w:t>
      </w:r>
      <w:r w:rsidR="00742729" w:rsidRPr="0031609A">
        <w:rPr>
          <w:rFonts w:cstheme="minorHAnsi"/>
          <w:b/>
        </w:rPr>
        <w:t xml:space="preserve"> </w:t>
      </w:r>
      <w:r w:rsidR="00742729" w:rsidRPr="0031609A">
        <w:rPr>
          <w:rFonts w:cstheme="minorHAnsi"/>
          <w:bCs/>
          <w:i/>
          <w:iCs/>
        </w:rPr>
        <w:t>(iznosi u EUR)</w:t>
      </w:r>
      <w:r w:rsidR="00041292" w:rsidRPr="0031609A">
        <w:rPr>
          <w:rFonts w:cstheme="minorHAnsi"/>
          <w:b/>
        </w:rPr>
        <w:t>:</w:t>
      </w:r>
    </w:p>
    <w:p w14:paraId="10A3B272" w14:textId="77777777" w:rsidR="009F2EDF" w:rsidRPr="0031609A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18"/>
        <w:gridCol w:w="1417"/>
        <w:gridCol w:w="1560"/>
        <w:gridCol w:w="1417"/>
        <w:gridCol w:w="992"/>
        <w:gridCol w:w="1134"/>
      </w:tblGrid>
      <w:tr w:rsidR="00006152" w:rsidRPr="0031609A" w14:paraId="2FD93D7A" w14:textId="46A36422" w:rsidTr="00C53389">
        <w:trPr>
          <w:trHeight w:val="473"/>
        </w:trPr>
        <w:tc>
          <w:tcPr>
            <w:tcW w:w="1134" w:type="dxa"/>
            <w:vAlign w:val="center"/>
          </w:tcPr>
          <w:p w14:paraId="73017F8D" w14:textId="7CFDDE0E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Šifra programa</w:t>
            </w:r>
          </w:p>
        </w:tc>
        <w:tc>
          <w:tcPr>
            <w:tcW w:w="1701" w:type="dxa"/>
            <w:vAlign w:val="center"/>
          </w:tcPr>
          <w:p w14:paraId="1B8730A5" w14:textId="77777777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Naziv programa</w:t>
            </w:r>
          </w:p>
        </w:tc>
        <w:tc>
          <w:tcPr>
            <w:tcW w:w="1418" w:type="dxa"/>
          </w:tcPr>
          <w:p w14:paraId="2710F17F" w14:textId="77777777" w:rsidR="002B21B5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D56291">
              <w:rPr>
                <w:rFonts w:cstheme="minorHAnsi"/>
                <w:b/>
              </w:rPr>
              <w:t>4</w:t>
            </w:r>
          </w:p>
          <w:p w14:paraId="0AD9BE00" w14:textId="4B5C17FC" w:rsidR="00A52AC1" w:rsidRPr="0031609A" w:rsidRDefault="00A52AC1" w:rsidP="008613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F657F52" w14:textId="77777777" w:rsidR="00ED032C" w:rsidRPr="0031609A" w:rsidRDefault="00ED032C" w:rsidP="002B21B5">
            <w:pPr>
              <w:jc w:val="center"/>
              <w:rPr>
                <w:rFonts w:cstheme="minorHAnsi"/>
                <w:b/>
              </w:rPr>
            </w:pPr>
          </w:p>
          <w:p w14:paraId="0CCF47B1" w14:textId="77777777" w:rsidR="002B21B5" w:rsidRPr="0031609A" w:rsidRDefault="002B21B5" w:rsidP="002B21B5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 xml:space="preserve">PLAN </w:t>
            </w:r>
          </w:p>
          <w:p w14:paraId="50412219" w14:textId="2F7402BE" w:rsidR="002B21B5" w:rsidRPr="0031609A" w:rsidRDefault="002B21B5" w:rsidP="002B21B5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202</w:t>
            </w:r>
            <w:r w:rsidR="00D56291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60" w:type="dxa"/>
            <w:vAlign w:val="center"/>
          </w:tcPr>
          <w:p w14:paraId="20254F86" w14:textId="064AAE4E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 xml:space="preserve">I REBALANS </w:t>
            </w:r>
          </w:p>
          <w:p w14:paraId="2ACFC78A" w14:textId="7E5449D4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202</w:t>
            </w:r>
            <w:r w:rsidR="00D56291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2C61FD7D" w14:textId="7F86C539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D56291">
              <w:rPr>
                <w:rFonts w:cstheme="minorHAnsi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14:paraId="46466C31" w14:textId="6ED1BC29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INDEKS %</w:t>
            </w:r>
            <w:r w:rsidR="00584A9E">
              <w:rPr>
                <w:rFonts w:cstheme="minorHAnsi"/>
                <w:b/>
              </w:rPr>
              <w:t>(6/3)</w:t>
            </w:r>
          </w:p>
        </w:tc>
        <w:tc>
          <w:tcPr>
            <w:tcW w:w="1134" w:type="dxa"/>
          </w:tcPr>
          <w:p w14:paraId="4482222A" w14:textId="77777777" w:rsidR="00ED032C" w:rsidRPr="0031609A" w:rsidRDefault="00ED032C" w:rsidP="00861373">
            <w:pPr>
              <w:jc w:val="center"/>
              <w:rPr>
                <w:rFonts w:cstheme="minorHAnsi"/>
                <w:b/>
              </w:rPr>
            </w:pPr>
          </w:p>
          <w:p w14:paraId="054540F3" w14:textId="609DE453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INDEKS %</w:t>
            </w:r>
            <w:r w:rsidR="00584A9E">
              <w:rPr>
                <w:rFonts w:cstheme="minorHAnsi"/>
                <w:b/>
              </w:rPr>
              <w:t>(6/5)</w:t>
            </w:r>
          </w:p>
        </w:tc>
      </w:tr>
      <w:tr w:rsidR="00006152" w:rsidRPr="0031609A" w14:paraId="1C93C28E" w14:textId="4CD96086" w:rsidTr="00C53389">
        <w:trPr>
          <w:trHeight w:val="70"/>
        </w:trPr>
        <w:tc>
          <w:tcPr>
            <w:tcW w:w="1134" w:type="dxa"/>
            <w:vAlign w:val="center"/>
          </w:tcPr>
          <w:p w14:paraId="2EFE878E" w14:textId="6B9B9009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A325D4" w14:textId="49F189ED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5CAF2AC8" w14:textId="5F941843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60C559B8" w14:textId="24068C00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14:paraId="0EEF2EA7" w14:textId="67E73DC9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08DD813B" w14:textId="2EACB2FE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34B36FA1" w14:textId="7F08C5CC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A58E200" w14:textId="0E99238A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006152" w:rsidRPr="0031609A" w14:paraId="4FB1D566" w14:textId="7861A0EA" w:rsidTr="00C53389">
        <w:trPr>
          <w:trHeight w:val="702"/>
        </w:trPr>
        <w:tc>
          <w:tcPr>
            <w:tcW w:w="1134" w:type="dxa"/>
          </w:tcPr>
          <w:p w14:paraId="3C1831FC" w14:textId="378A5BE1" w:rsidR="002B21B5" w:rsidRPr="0031609A" w:rsidRDefault="00E609E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123</w:t>
            </w:r>
          </w:p>
        </w:tc>
        <w:tc>
          <w:tcPr>
            <w:tcW w:w="1701" w:type="dxa"/>
          </w:tcPr>
          <w:p w14:paraId="07426106" w14:textId="0A4760BC" w:rsidR="002B21B5" w:rsidRPr="0031609A" w:rsidRDefault="00A546E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Zakonski standard </w:t>
            </w:r>
            <w:r w:rsidR="00E609E2" w:rsidRPr="0031609A">
              <w:rPr>
                <w:rFonts w:cstheme="minorHAnsi"/>
              </w:rPr>
              <w:t xml:space="preserve"> javnih ustanova </w:t>
            </w:r>
            <w:r w:rsidRPr="0031609A">
              <w:rPr>
                <w:rFonts w:cstheme="minorHAnsi"/>
              </w:rPr>
              <w:t>SŠ</w:t>
            </w:r>
          </w:p>
        </w:tc>
        <w:tc>
          <w:tcPr>
            <w:tcW w:w="1418" w:type="dxa"/>
          </w:tcPr>
          <w:p w14:paraId="125470C2" w14:textId="7946DBF7" w:rsidR="002B21B5" w:rsidRPr="0031609A" w:rsidRDefault="007612E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88.285,63</w:t>
            </w:r>
          </w:p>
        </w:tc>
        <w:tc>
          <w:tcPr>
            <w:tcW w:w="1417" w:type="dxa"/>
          </w:tcPr>
          <w:p w14:paraId="319581C5" w14:textId="0F0BF313" w:rsidR="002B21B5" w:rsidRPr="0031609A" w:rsidRDefault="007612E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203.600,00</w:t>
            </w:r>
          </w:p>
        </w:tc>
        <w:tc>
          <w:tcPr>
            <w:tcW w:w="1560" w:type="dxa"/>
          </w:tcPr>
          <w:p w14:paraId="166BB80A" w14:textId="5A7A3766" w:rsidR="002B21B5" w:rsidRPr="0031609A" w:rsidRDefault="007612E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199.820,00</w:t>
            </w:r>
          </w:p>
        </w:tc>
        <w:tc>
          <w:tcPr>
            <w:tcW w:w="1417" w:type="dxa"/>
          </w:tcPr>
          <w:p w14:paraId="1890D9CE" w14:textId="5CDCE508" w:rsidR="002B21B5" w:rsidRPr="0031609A" w:rsidRDefault="007612E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116.922,45</w:t>
            </w:r>
          </w:p>
        </w:tc>
        <w:tc>
          <w:tcPr>
            <w:tcW w:w="992" w:type="dxa"/>
          </w:tcPr>
          <w:p w14:paraId="08007746" w14:textId="40C0AD59" w:rsidR="002B21B5" w:rsidRPr="0031609A" w:rsidRDefault="007612E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58,51</w:t>
            </w:r>
          </w:p>
        </w:tc>
        <w:tc>
          <w:tcPr>
            <w:tcW w:w="1134" w:type="dxa"/>
          </w:tcPr>
          <w:p w14:paraId="08B8FE5E" w14:textId="538839F3" w:rsidR="002B21B5" w:rsidRPr="0031609A" w:rsidRDefault="007612E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132,44</w:t>
            </w:r>
          </w:p>
          <w:p w14:paraId="54672838" w14:textId="52B685DE" w:rsidR="00827E21" w:rsidRPr="0031609A" w:rsidRDefault="00827E21" w:rsidP="00C50397">
            <w:pPr>
              <w:jc w:val="right"/>
              <w:rPr>
                <w:rFonts w:cstheme="minorHAnsi"/>
              </w:rPr>
            </w:pPr>
          </w:p>
        </w:tc>
      </w:tr>
      <w:tr w:rsidR="00006152" w:rsidRPr="0031609A" w14:paraId="2D9270AD" w14:textId="147EC5E3" w:rsidTr="00C53389">
        <w:trPr>
          <w:trHeight w:val="697"/>
        </w:trPr>
        <w:tc>
          <w:tcPr>
            <w:tcW w:w="1134" w:type="dxa"/>
          </w:tcPr>
          <w:p w14:paraId="74547B59" w14:textId="4D2D4FBD" w:rsidR="002B21B5" w:rsidRPr="0031609A" w:rsidRDefault="00A546E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125</w:t>
            </w:r>
          </w:p>
        </w:tc>
        <w:tc>
          <w:tcPr>
            <w:tcW w:w="1701" w:type="dxa"/>
          </w:tcPr>
          <w:p w14:paraId="680D089B" w14:textId="01F59608" w:rsidR="002B21B5" w:rsidRPr="0031609A" w:rsidRDefault="000F74D1" w:rsidP="002448D1">
            <w:pPr>
              <w:rPr>
                <w:rFonts w:cstheme="minorHAnsi"/>
              </w:rPr>
            </w:pPr>
            <w:bookmarkStart w:id="0" w:name="_Hlk139892112"/>
            <w:r>
              <w:rPr>
                <w:rFonts w:cstheme="minorHAnsi"/>
              </w:rPr>
              <w:t xml:space="preserve">Program javnih potreba </w:t>
            </w:r>
            <w:r w:rsidR="00A546E2" w:rsidRPr="0031609A">
              <w:rPr>
                <w:rFonts w:cstheme="minorHAnsi"/>
              </w:rPr>
              <w:t xml:space="preserve"> iznad standarda – vlastiti prihodi</w:t>
            </w:r>
            <w:bookmarkEnd w:id="0"/>
          </w:p>
        </w:tc>
        <w:tc>
          <w:tcPr>
            <w:tcW w:w="1418" w:type="dxa"/>
          </w:tcPr>
          <w:p w14:paraId="76C32CE1" w14:textId="477AABEE" w:rsidR="002B21B5" w:rsidRPr="0031609A" w:rsidRDefault="009846ED" w:rsidP="00C50397">
            <w:pPr>
              <w:ind w:firstLineChars="100" w:firstLine="2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46.492,20</w:t>
            </w:r>
          </w:p>
        </w:tc>
        <w:tc>
          <w:tcPr>
            <w:tcW w:w="1417" w:type="dxa"/>
          </w:tcPr>
          <w:p w14:paraId="518AAFD5" w14:textId="7419100E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846ED">
              <w:rPr>
                <w:rFonts w:cstheme="minorHAnsi"/>
              </w:rPr>
              <w:t>2</w:t>
            </w:r>
            <w:r>
              <w:rPr>
                <w:rFonts w:cstheme="minorHAnsi"/>
              </w:rPr>
              <w:t>0.020,00</w:t>
            </w:r>
          </w:p>
        </w:tc>
        <w:tc>
          <w:tcPr>
            <w:tcW w:w="1560" w:type="dxa"/>
          </w:tcPr>
          <w:p w14:paraId="78531382" w14:textId="3C9BF8D3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846ED">
              <w:rPr>
                <w:rFonts w:cstheme="minorHAnsi"/>
              </w:rPr>
              <w:t>55</w:t>
            </w:r>
            <w:r>
              <w:rPr>
                <w:rFonts w:cstheme="minorHAnsi"/>
              </w:rPr>
              <w:t>.0</w:t>
            </w:r>
            <w:r w:rsidR="009846ED">
              <w:rPr>
                <w:rFonts w:cstheme="minorHAnsi"/>
              </w:rPr>
              <w:t>0</w:t>
            </w:r>
            <w:r>
              <w:rPr>
                <w:rFonts w:cstheme="minorHAnsi"/>
              </w:rPr>
              <w:t>0,00</w:t>
            </w:r>
          </w:p>
        </w:tc>
        <w:tc>
          <w:tcPr>
            <w:tcW w:w="1417" w:type="dxa"/>
          </w:tcPr>
          <w:p w14:paraId="57100523" w14:textId="0231F8AA" w:rsidR="002B21B5" w:rsidRPr="0031609A" w:rsidRDefault="009846ED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60.672,38</w:t>
            </w:r>
          </w:p>
        </w:tc>
        <w:tc>
          <w:tcPr>
            <w:tcW w:w="992" w:type="dxa"/>
          </w:tcPr>
          <w:p w14:paraId="1CA1FFF6" w14:textId="083894A4" w:rsidR="002B21B5" w:rsidRPr="0031609A" w:rsidRDefault="009846ED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39,14</w:t>
            </w:r>
          </w:p>
        </w:tc>
        <w:tc>
          <w:tcPr>
            <w:tcW w:w="1134" w:type="dxa"/>
          </w:tcPr>
          <w:p w14:paraId="5E7A4B43" w14:textId="116C645C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846ED">
              <w:rPr>
                <w:rFonts w:cstheme="minorHAnsi"/>
              </w:rPr>
              <w:t>130,50</w:t>
            </w:r>
          </w:p>
        </w:tc>
      </w:tr>
      <w:tr w:rsidR="00006152" w:rsidRPr="0031609A" w14:paraId="65CCDC47" w14:textId="14A63337" w:rsidTr="00C53389">
        <w:trPr>
          <w:trHeight w:val="228"/>
        </w:trPr>
        <w:tc>
          <w:tcPr>
            <w:tcW w:w="1134" w:type="dxa"/>
          </w:tcPr>
          <w:p w14:paraId="65F96800" w14:textId="33B7294D" w:rsidR="002B21B5" w:rsidRPr="0031609A" w:rsidRDefault="00827E21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141</w:t>
            </w:r>
          </w:p>
        </w:tc>
        <w:tc>
          <w:tcPr>
            <w:tcW w:w="1701" w:type="dxa"/>
          </w:tcPr>
          <w:p w14:paraId="2C17A8F5" w14:textId="7BBFF163" w:rsidR="002B21B5" w:rsidRPr="0031609A" w:rsidRDefault="00A546E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Javne potre</w:t>
            </w:r>
            <w:r w:rsidR="00827E21" w:rsidRPr="0031609A">
              <w:rPr>
                <w:rFonts w:cstheme="minorHAnsi"/>
              </w:rPr>
              <w:t xml:space="preserve">be iznad zakonskog standarda </w:t>
            </w:r>
            <w:r w:rsidRPr="0031609A">
              <w:rPr>
                <w:rFonts w:cstheme="minorHAnsi"/>
              </w:rPr>
              <w:t>SŠ</w:t>
            </w:r>
          </w:p>
        </w:tc>
        <w:tc>
          <w:tcPr>
            <w:tcW w:w="1418" w:type="dxa"/>
          </w:tcPr>
          <w:p w14:paraId="14B0FA70" w14:textId="1F1299E3" w:rsidR="002B21B5" w:rsidRPr="0031609A" w:rsidRDefault="00CB4B2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14.795,72</w:t>
            </w:r>
          </w:p>
        </w:tc>
        <w:tc>
          <w:tcPr>
            <w:tcW w:w="1417" w:type="dxa"/>
          </w:tcPr>
          <w:p w14:paraId="19906F50" w14:textId="4DE95AC6" w:rsidR="002B21B5" w:rsidRPr="0031609A" w:rsidRDefault="00CB4B2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30.865,00</w:t>
            </w:r>
          </w:p>
        </w:tc>
        <w:tc>
          <w:tcPr>
            <w:tcW w:w="1560" w:type="dxa"/>
          </w:tcPr>
          <w:p w14:paraId="4189FD6F" w14:textId="61D173FE" w:rsidR="002B21B5" w:rsidRPr="0031609A" w:rsidRDefault="00CB4B2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44.700,00</w:t>
            </w:r>
          </w:p>
        </w:tc>
        <w:tc>
          <w:tcPr>
            <w:tcW w:w="1417" w:type="dxa"/>
          </w:tcPr>
          <w:p w14:paraId="22B99A7E" w14:textId="3BB9568B" w:rsidR="002B21B5" w:rsidRPr="0031609A" w:rsidRDefault="00CB4B2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11.635,39</w:t>
            </w:r>
          </w:p>
        </w:tc>
        <w:tc>
          <w:tcPr>
            <w:tcW w:w="992" w:type="dxa"/>
          </w:tcPr>
          <w:p w14:paraId="4568A54C" w14:textId="118A9ACB" w:rsidR="002B21B5" w:rsidRPr="0031609A" w:rsidRDefault="00CB4B2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26,03</w:t>
            </w:r>
          </w:p>
        </w:tc>
        <w:tc>
          <w:tcPr>
            <w:tcW w:w="1134" w:type="dxa"/>
          </w:tcPr>
          <w:p w14:paraId="470791B5" w14:textId="48994B6F" w:rsidR="002B21B5" w:rsidRPr="0031609A" w:rsidRDefault="00CB4B2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78,64</w:t>
            </w:r>
          </w:p>
        </w:tc>
      </w:tr>
      <w:tr w:rsidR="00006152" w:rsidRPr="0031609A" w14:paraId="6229FB91" w14:textId="77777777" w:rsidTr="00C53389">
        <w:trPr>
          <w:trHeight w:val="228"/>
        </w:trPr>
        <w:tc>
          <w:tcPr>
            <w:tcW w:w="1134" w:type="dxa"/>
          </w:tcPr>
          <w:p w14:paraId="369A5B59" w14:textId="60C43475" w:rsidR="00A546E2" w:rsidRPr="0031609A" w:rsidRDefault="00D72AA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158</w:t>
            </w:r>
          </w:p>
        </w:tc>
        <w:tc>
          <w:tcPr>
            <w:tcW w:w="1701" w:type="dxa"/>
          </w:tcPr>
          <w:p w14:paraId="5AAF271E" w14:textId="4EE4FADF" w:rsidR="00A546E2" w:rsidRPr="0031609A" w:rsidRDefault="00E323E8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Pomoćnici u </w:t>
            </w:r>
            <w:r w:rsidR="00D72AA2" w:rsidRPr="0031609A">
              <w:rPr>
                <w:rFonts w:cstheme="minorHAnsi"/>
              </w:rPr>
              <w:t xml:space="preserve">nastavi </w:t>
            </w:r>
            <w:r w:rsidRPr="0031609A">
              <w:rPr>
                <w:rFonts w:cstheme="minorHAnsi"/>
              </w:rPr>
              <w:t>SŠ</w:t>
            </w:r>
          </w:p>
        </w:tc>
        <w:tc>
          <w:tcPr>
            <w:tcW w:w="1418" w:type="dxa"/>
          </w:tcPr>
          <w:p w14:paraId="0C7C962C" w14:textId="6A202590" w:rsidR="00A546E2" w:rsidRPr="0031609A" w:rsidRDefault="00E74008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6.509,73</w:t>
            </w:r>
          </w:p>
        </w:tc>
        <w:tc>
          <w:tcPr>
            <w:tcW w:w="1417" w:type="dxa"/>
          </w:tcPr>
          <w:p w14:paraId="2299DB85" w14:textId="4EBD655B" w:rsidR="00A546E2" w:rsidRPr="0031609A" w:rsidRDefault="00E74008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21.200,00</w:t>
            </w:r>
          </w:p>
        </w:tc>
        <w:tc>
          <w:tcPr>
            <w:tcW w:w="1560" w:type="dxa"/>
          </w:tcPr>
          <w:p w14:paraId="03874660" w14:textId="31A40A83" w:rsidR="00A546E2" w:rsidRPr="0031609A" w:rsidRDefault="00E74008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26.250,00</w:t>
            </w:r>
          </w:p>
        </w:tc>
        <w:tc>
          <w:tcPr>
            <w:tcW w:w="1417" w:type="dxa"/>
          </w:tcPr>
          <w:p w14:paraId="77A3882B" w14:textId="553FEB5E" w:rsidR="00A546E2" w:rsidRPr="0031609A" w:rsidRDefault="00E74008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8.289,97</w:t>
            </w:r>
          </w:p>
        </w:tc>
        <w:tc>
          <w:tcPr>
            <w:tcW w:w="992" w:type="dxa"/>
          </w:tcPr>
          <w:p w14:paraId="57ABDBC5" w14:textId="314FF016" w:rsidR="00A546E2" w:rsidRPr="0031609A" w:rsidRDefault="00E74008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31,58</w:t>
            </w:r>
          </w:p>
        </w:tc>
        <w:tc>
          <w:tcPr>
            <w:tcW w:w="1134" w:type="dxa"/>
          </w:tcPr>
          <w:p w14:paraId="771B0209" w14:textId="36C801CE" w:rsidR="00A546E2" w:rsidRPr="0031609A" w:rsidRDefault="00E74008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127,35</w:t>
            </w:r>
          </w:p>
        </w:tc>
      </w:tr>
      <w:tr w:rsidR="00006152" w:rsidRPr="0031609A" w14:paraId="7CECC628" w14:textId="77777777" w:rsidTr="00C53389">
        <w:trPr>
          <w:trHeight w:val="1228"/>
        </w:trPr>
        <w:tc>
          <w:tcPr>
            <w:tcW w:w="1134" w:type="dxa"/>
          </w:tcPr>
          <w:p w14:paraId="107146BA" w14:textId="73CE3508" w:rsidR="00A546E2" w:rsidRPr="0031609A" w:rsidRDefault="0000615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176A</w:t>
            </w:r>
          </w:p>
        </w:tc>
        <w:tc>
          <w:tcPr>
            <w:tcW w:w="1701" w:type="dxa"/>
          </w:tcPr>
          <w:p w14:paraId="64B3023E" w14:textId="49960A99" w:rsidR="00A546E2" w:rsidRPr="0031609A" w:rsidRDefault="0000615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Sufinanciranje projekta iz Razvojnog fonda Karlovačke županije</w:t>
            </w:r>
          </w:p>
        </w:tc>
        <w:tc>
          <w:tcPr>
            <w:tcW w:w="1418" w:type="dxa"/>
          </w:tcPr>
          <w:p w14:paraId="4269F8F6" w14:textId="6C7E6175" w:rsidR="00A546E2" w:rsidRPr="0031609A" w:rsidRDefault="009D17C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228.333,25</w:t>
            </w:r>
          </w:p>
        </w:tc>
        <w:tc>
          <w:tcPr>
            <w:tcW w:w="1417" w:type="dxa"/>
          </w:tcPr>
          <w:p w14:paraId="7680D98B" w14:textId="60A0D232" w:rsidR="00A546E2" w:rsidRPr="0031609A" w:rsidRDefault="009D17C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560" w:type="dxa"/>
          </w:tcPr>
          <w:p w14:paraId="4826A414" w14:textId="1470F205" w:rsidR="00A546E2" w:rsidRPr="0031609A" w:rsidRDefault="009D17C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17" w:type="dxa"/>
          </w:tcPr>
          <w:p w14:paraId="0D717367" w14:textId="3B914D03" w:rsidR="00A546E2" w:rsidRPr="0031609A" w:rsidRDefault="009D17C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992" w:type="dxa"/>
          </w:tcPr>
          <w:p w14:paraId="5464EB9E" w14:textId="3B64A290" w:rsidR="00A546E2" w:rsidRPr="0031609A" w:rsidRDefault="00006152" w:rsidP="00C50397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  <w:r w:rsidR="009D17C2">
              <w:rPr>
                <w:rFonts w:cstheme="minorHAnsi"/>
              </w:rPr>
              <w:t>,00</w:t>
            </w:r>
          </w:p>
        </w:tc>
        <w:tc>
          <w:tcPr>
            <w:tcW w:w="1134" w:type="dxa"/>
          </w:tcPr>
          <w:p w14:paraId="3EAFE4E4" w14:textId="7D7BF22B" w:rsidR="00A546E2" w:rsidRPr="0031609A" w:rsidRDefault="009D17C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006152" w:rsidRPr="0031609A" w14:paraId="152EC121" w14:textId="77777777" w:rsidTr="00C53389">
        <w:trPr>
          <w:trHeight w:val="228"/>
        </w:trPr>
        <w:tc>
          <w:tcPr>
            <w:tcW w:w="1134" w:type="dxa"/>
          </w:tcPr>
          <w:p w14:paraId="63000BAB" w14:textId="41D70E3E" w:rsidR="00A546E2" w:rsidRPr="0031609A" w:rsidRDefault="00006152" w:rsidP="00006152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180</w:t>
            </w:r>
          </w:p>
        </w:tc>
        <w:tc>
          <w:tcPr>
            <w:tcW w:w="1701" w:type="dxa"/>
          </w:tcPr>
          <w:p w14:paraId="13CC7F42" w14:textId="37A80F2B" w:rsidR="00A546E2" w:rsidRPr="0031609A" w:rsidRDefault="0000615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Centar kompetentnosti</w:t>
            </w:r>
          </w:p>
        </w:tc>
        <w:tc>
          <w:tcPr>
            <w:tcW w:w="1418" w:type="dxa"/>
          </w:tcPr>
          <w:p w14:paraId="273ABC2D" w14:textId="0E54B255" w:rsidR="00A546E2" w:rsidRPr="0031609A" w:rsidRDefault="0068679D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2.270,53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351E2D7" w14:textId="057B2D2D" w:rsidR="00A546E2" w:rsidRPr="0031609A" w:rsidRDefault="0068679D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907.000,00</w:t>
            </w:r>
          </w:p>
        </w:tc>
        <w:tc>
          <w:tcPr>
            <w:tcW w:w="1560" w:type="dxa"/>
          </w:tcPr>
          <w:p w14:paraId="47781970" w14:textId="1DE5F103" w:rsidR="00A546E2" w:rsidRPr="0031609A" w:rsidRDefault="00A65E11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816.600,00</w:t>
            </w:r>
          </w:p>
        </w:tc>
        <w:tc>
          <w:tcPr>
            <w:tcW w:w="1417" w:type="dxa"/>
          </w:tcPr>
          <w:p w14:paraId="6574B487" w14:textId="595BC2F5" w:rsidR="00A546E2" w:rsidRPr="0031609A" w:rsidRDefault="00A65E11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478.496,11</w:t>
            </w:r>
          </w:p>
        </w:tc>
        <w:tc>
          <w:tcPr>
            <w:tcW w:w="992" w:type="dxa"/>
          </w:tcPr>
          <w:p w14:paraId="493E8CE3" w14:textId="27F11F6B" w:rsidR="00A546E2" w:rsidRPr="0031609A" w:rsidRDefault="00A65E11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58,60</w:t>
            </w:r>
          </w:p>
        </w:tc>
        <w:tc>
          <w:tcPr>
            <w:tcW w:w="1134" w:type="dxa"/>
          </w:tcPr>
          <w:p w14:paraId="7FAFC53D" w14:textId="42B012A7" w:rsidR="00A546E2" w:rsidRPr="0031609A" w:rsidRDefault="00996222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21074,20</w:t>
            </w:r>
          </w:p>
        </w:tc>
      </w:tr>
      <w:tr w:rsidR="00006152" w:rsidRPr="0031609A" w14:paraId="385BDCF5" w14:textId="77777777" w:rsidTr="00C53389">
        <w:trPr>
          <w:trHeight w:val="451"/>
        </w:trPr>
        <w:tc>
          <w:tcPr>
            <w:tcW w:w="1134" w:type="dxa"/>
          </w:tcPr>
          <w:p w14:paraId="452798BA" w14:textId="08DE8F29" w:rsidR="00A546E2" w:rsidRPr="0031609A" w:rsidRDefault="00CF62EB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201</w:t>
            </w:r>
          </w:p>
        </w:tc>
        <w:tc>
          <w:tcPr>
            <w:tcW w:w="1701" w:type="dxa"/>
          </w:tcPr>
          <w:p w14:paraId="1B1B033F" w14:textId="4735EDC7" w:rsidR="00A546E2" w:rsidRPr="0031609A" w:rsidRDefault="00CF62EB" w:rsidP="00891AD6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MZO</w:t>
            </w:r>
            <w:r w:rsidR="00250F41">
              <w:rPr>
                <w:rFonts w:cstheme="minorHAnsi"/>
              </w:rPr>
              <w:t>S</w:t>
            </w:r>
            <w:r w:rsidRPr="0031609A">
              <w:rPr>
                <w:rFonts w:cstheme="minorHAnsi"/>
              </w:rPr>
              <w:t>-Plaće SŠ</w:t>
            </w:r>
          </w:p>
        </w:tc>
        <w:tc>
          <w:tcPr>
            <w:tcW w:w="1418" w:type="dxa"/>
          </w:tcPr>
          <w:p w14:paraId="76583C09" w14:textId="4374B7D4" w:rsidR="00A546E2" w:rsidRPr="0031609A" w:rsidRDefault="00D3478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734.424,73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2040F4B" w14:textId="4A167065" w:rsidR="00A546E2" w:rsidRPr="0031609A" w:rsidRDefault="00D3478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1.803.000,00</w:t>
            </w:r>
          </w:p>
        </w:tc>
        <w:tc>
          <w:tcPr>
            <w:tcW w:w="1560" w:type="dxa"/>
          </w:tcPr>
          <w:p w14:paraId="60CB8AFC" w14:textId="25F257AB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D34786">
              <w:rPr>
                <w:rFonts w:cstheme="minorHAnsi"/>
              </w:rPr>
              <w:t>803.000,00</w:t>
            </w:r>
          </w:p>
        </w:tc>
        <w:tc>
          <w:tcPr>
            <w:tcW w:w="1417" w:type="dxa"/>
          </w:tcPr>
          <w:p w14:paraId="7B9FBE1C" w14:textId="7F1E1179" w:rsidR="00A546E2" w:rsidRPr="0031609A" w:rsidRDefault="00643F24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908.</w:t>
            </w:r>
            <w:r w:rsidR="006107A4">
              <w:rPr>
                <w:rFonts w:cstheme="minorHAnsi"/>
              </w:rPr>
              <w:t>557</w:t>
            </w:r>
            <w:r>
              <w:rPr>
                <w:rFonts w:cstheme="minorHAnsi"/>
              </w:rPr>
              <w:t>,75</w:t>
            </w:r>
          </w:p>
        </w:tc>
        <w:tc>
          <w:tcPr>
            <w:tcW w:w="992" w:type="dxa"/>
          </w:tcPr>
          <w:p w14:paraId="3A4D2CD6" w14:textId="5BA57A0A" w:rsidR="00A546E2" w:rsidRPr="0031609A" w:rsidRDefault="00D3478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50,39</w:t>
            </w:r>
          </w:p>
        </w:tc>
        <w:tc>
          <w:tcPr>
            <w:tcW w:w="1134" w:type="dxa"/>
          </w:tcPr>
          <w:p w14:paraId="3DBDE08A" w14:textId="78CAE235" w:rsidR="00A546E2" w:rsidRPr="0031609A" w:rsidRDefault="00D3478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123,71</w:t>
            </w:r>
          </w:p>
        </w:tc>
      </w:tr>
      <w:tr w:rsidR="00BB7D30" w:rsidRPr="0031609A" w14:paraId="35AF886C" w14:textId="086DA699" w:rsidTr="00C53389">
        <w:trPr>
          <w:trHeight w:val="245"/>
        </w:trPr>
        <w:tc>
          <w:tcPr>
            <w:tcW w:w="2835" w:type="dxa"/>
            <w:gridSpan w:val="2"/>
          </w:tcPr>
          <w:p w14:paraId="4306D4EA" w14:textId="55763EF4" w:rsidR="00BB7D30" w:rsidRPr="0031609A" w:rsidRDefault="00BB7D30" w:rsidP="00BB7D30">
            <w:pPr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 xml:space="preserve">Ukupno Glava:  32 Trgovačko-                   ugostiteljska škola </w:t>
            </w:r>
          </w:p>
        </w:tc>
        <w:tc>
          <w:tcPr>
            <w:tcW w:w="1418" w:type="dxa"/>
          </w:tcPr>
          <w:p w14:paraId="60EDD908" w14:textId="77777777" w:rsidR="00BB7D30" w:rsidRDefault="00BB7D30" w:rsidP="00BB7D3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1.121.111,79</w:t>
            </w:r>
          </w:p>
          <w:p w14:paraId="46356AB6" w14:textId="4ED8742E" w:rsidR="00BB7D30" w:rsidRPr="0031609A" w:rsidRDefault="00BB7D30" w:rsidP="00BB7D3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2EF92AB" w14:textId="76E7B682" w:rsidR="00BB7D30" w:rsidRPr="0031609A" w:rsidRDefault="00BB7D30" w:rsidP="00BB7D3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3.085.685,00</w:t>
            </w:r>
          </w:p>
        </w:tc>
        <w:tc>
          <w:tcPr>
            <w:tcW w:w="1560" w:type="dxa"/>
          </w:tcPr>
          <w:p w14:paraId="6E90DF92" w14:textId="442E61B2" w:rsidR="00BB7D30" w:rsidRPr="0031609A" w:rsidRDefault="00BB7D30" w:rsidP="00BB7D3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3.045.370,00</w:t>
            </w:r>
          </w:p>
        </w:tc>
        <w:tc>
          <w:tcPr>
            <w:tcW w:w="1417" w:type="dxa"/>
          </w:tcPr>
          <w:p w14:paraId="537345AB" w14:textId="1EDFA8DF" w:rsidR="00BB7D30" w:rsidRDefault="00BB7D30" w:rsidP="00BB7D3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1.584.574,05</w:t>
            </w:r>
          </w:p>
          <w:p w14:paraId="7822F8BC" w14:textId="5AC50590" w:rsidR="00BB7D30" w:rsidRPr="0031609A" w:rsidRDefault="00BB7D30" w:rsidP="00BB7D3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70AD3B6E" w14:textId="021A10AF" w:rsidR="00BB7D30" w:rsidRPr="0031609A" w:rsidRDefault="00BB7D30" w:rsidP="00BB7D3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52,03</w:t>
            </w:r>
          </w:p>
        </w:tc>
        <w:tc>
          <w:tcPr>
            <w:tcW w:w="1134" w:type="dxa"/>
          </w:tcPr>
          <w:p w14:paraId="719CE6E3" w14:textId="66215EAE" w:rsidR="00BB7D30" w:rsidRPr="0031609A" w:rsidRDefault="00BB7D30" w:rsidP="00BB7D3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141,34</w:t>
            </w:r>
          </w:p>
        </w:tc>
      </w:tr>
    </w:tbl>
    <w:p w14:paraId="7731F9D8" w14:textId="0371F845" w:rsidR="00041292" w:rsidRPr="0031609A" w:rsidRDefault="00041292" w:rsidP="00262B47">
      <w:pPr>
        <w:spacing w:after="0" w:line="240" w:lineRule="auto"/>
        <w:rPr>
          <w:rFonts w:cstheme="minorHAnsi"/>
          <w:b/>
          <w:color w:val="FF0000"/>
          <w:highlight w:val="yellow"/>
        </w:rPr>
      </w:pPr>
    </w:p>
    <w:p w14:paraId="534ABEC4" w14:textId="77777777" w:rsidR="00041292" w:rsidRPr="0031609A" w:rsidRDefault="00041292" w:rsidP="00262B47">
      <w:pPr>
        <w:spacing w:after="0" w:line="240" w:lineRule="auto"/>
        <w:rPr>
          <w:rFonts w:cstheme="minorHAnsi"/>
          <w:b/>
          <w:highlight w:val="yellow"/>
        </w:rPr>
      </w:pPr>
    </w:p>
    <w:p w14:paraId="5978A4E7" w14:textId="01A105BD" w:rsidR="004145CD" w:rsidRPr="0031609A" w:rsidRDefault="004145CD" w:rsidP="00262B47">
      <w:pPr>
        <w:spacing w:after="0" w:line="240" w:lineRule="auto"/>
        <w:rPr>
          <w:rFonts w:cstheme="minorHAnsi"/>
          <w:b/>
          <w:highlight w:val="yellow"/>
        </w:rPr>
      </w:pPr>
    </w:p>
    <w:p w14:paraId="0A5A62BC" w14:textId="59800C08" w:rsidR="00041292" w:rsidRPr="0031609A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31609A">
        <w:rPr>
          <w:rFonts w:cstheme="minorHAnsi"/>
          <w:b/>
          <w:i/>
          <w:iCs/>
        </w:rPr>
        <w:t xml:space="preserve">ŠIFRA I </w:t>
      </w:r>
      <w:r w:rsidR="00041292" w:rsidRPr="0031609A">
        <w:rPr>
          <w:rFonts w:cstheme="minorHAnsi"/>
          <w:b/>
          <w:i/>
          <w:iCs/>
        </w:rPr>
        <w:t>NAZIV PROGRAMA:</w:t>
      </w:r>
      <w:r w:rsidR="009B6F21" w:rsidRPr="0031609A">
        <w:rPr>
          <w:rFonts w:cstheme="minorHAnsi"/>
          <w:b/>
          <w:i/>
          <w:iCs/>
        </w:rPr>
        <w:t xml:space="preserve"> </w:t>
      </w:r>
      <w:r w:rsidR="00EA1259" w:rsidRPr="0031609A">
        <w:rPr>
          <w:rFonts w:cstheme="minorHAnsi"/>
          <w:b/>
          <w:i/>
          <w:iCs/>
          <w:color w:val="FF0000"/>
        </w:rPr>
        <w:t xml:space="preserve"> </w:t>
      </w:r>
      <w:r w:rsidR="00EA1259" w:rsidRPr="0031609A">
        <w:rPr>
          <w:rFonts w:cstheme="minorHAnsi"/>
          <w:b/>
          <w:i/>
          <w:iCs/>
        </w:rPr>
        <w:t>123 Zakonski standard javnih ustanova SŠ</w:t>
      </w:r>
    </w:p>
    <w:p w14:paraId="0271B14B" w14:textId="77777777" w:rsidR="00E53A28" w:rsidRPr="0031609A" w:rsidRDefault="00E53A28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6D10C009" w14:textId="6D5FAD61" w:rsidR="00565359" w:rsidRPr="0031609A" w:rsidRDefault="00565359" w:rsidP="00434AE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7E090DE4" w14:textId="77777777" w:rsidR="00A50A44" w:rsidRPr="004814A2" w:rsidRDefault="00A50A44" w:rsidP="00A50A44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eastAsia="Times New Roman" w:cstheme="minorHAnsi"/>
          <w:i/>
        </w:rPr>
        <w:t>Svrha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stanja.</w:t>
      </w:r>
    </w:p>
    <w:p w14:paraId="3C66F21E" w14:textId="77777777" w:rsidR="00A50A44" w:rsidRPr="004814A2" w:rsidRDefault="00A50A44" w:rsidP="00A50A44">
      <w:p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 xml:space="preserve">Cilj svih djelatnosti škole je unapređenje i usavršavanje odgojno – obrazovnog procesa. </w:t>
      </w:r>
    </w:p>
    <w:p w14:paraId="54634057" w14:textId="77777777" w:rsidR="00A50A44" w:rsidRPr="004814A2" w:rsidRDefault="00A50A44" w:rsidP="00A50A44">
      <w:p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Specifičan cilj odgoja i obrazovanja mladeži nastoji:</w:t>
      </w:r>
    </w:p>
    <w:p w14:paraId="7EA82278" w14:textId="77777777" w:rsidR="00A50A44" w:rsidRPr="004814A2" w:rsidRDefault="00A50A44" w:rsidP="00A50A44">
      <w:pPr>
        <w:pStyle w:val="Odlomakpopisa"/>
        <w:numPr>
          <w:ilvl w:val="0"/>
          <w:numId w:val="5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osigurati sustavan način poučavanja učenika, poticati i unapređivati njihov intelektualni, tjelesni, društveni, moralni i duhovni razvoj u skladu s njihovim sposobnostima i sklonostima</w:t>
      </w:r>
    </w:p>
    <w:p w14:paraId="133F3FC5" w14:textId="77777777" w:rsidR="00A50A44" w:rsidRPr="004814A2" w:rsidRDefault="00A50A44" w:rsidP="00A50A44">
      <w:pPr>
        <w:pStyle w:val="Odlomakpopisa"/>
        <w:numPr>
          <w:ilvl w:val="0"/>
          <w:numId w:val="5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osposobiti učenike za cjeloživotno učenje</w:t>
      </w:r>
    </w:p>
    <w:p w14:paraId="7C7E2AE0" w14:textId="77777777" w:rsidR="00A50A44" w:rsidRPr="004814A2" w:rsidRDefault="00A50A44" w:rsidP="00A50A44">
      <w:pPr>
        <w:pStyle w:val="Odlomakpopisa"/>
        <w:numPr>
          <w:ilvl w:val="0"/>
          <w:numId w:val="5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poticati stručno osposobljavanje i usavršavanje djelatnika</w:t>
      </w:r>
    </w:p>
    <w:p w14:paraId="0F3FCA11" w14:textId="77777777" w:rsidR="00A50A44" w:rsidRPr="004814A2" w:rsidRDefault="00A50A44" w:rsidP="00A50A4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smanjiti broj izostanaka učenika pogotovo neopravdanih izostanaka</w:t>
      </w:r>
    </w:p>
    <w:p w14:paraId="1D3796DD" w14:textId="77777777" w:rsidR="00A50A44" w:rsidRPr="004814A2" w:rsidRDefault="00A50A44" w:rsidP="00A50A44">
      <w:pPr>
        <w:spacing w:after="0" w:line="240" w:lineRule="auto"/>
        <w:jc w:val="both"/>
        <w:rPr>
          <w:rFonts w:cstheme="minorHAnsi"/>
          <w:b/>
        </w:rPr>
      </w:pPr>
    </w:p>
    <w:p w14:paraId="1252E2EC" w14:textId="77777777" w:rsidR="00F71FD2" w:rsidRPr="0031609A" w:rsidRDefault="00F71FD2" w:rsidP="00AF23F2">
      <w:pPr>
        <w:spacing w:after="160" w:line="240" w:lineRule="auto"/>
        <w:rPr>
          <w:rFonts w:cstheme="minorHAnsi"/>
          <w:b/>
        </w:rPr>
      </w:pPr>
    </w:p>
    <w:p w14:paraId="019FA76D" w14:textId="6151C9B0" w:rsidR="00B36200" w:rsidRPr="0031609A" w:rsidRDefault="00565359" w:rsidP="00434AEE">
      <w:pPr>
        <w:spacing w:after="0" w:line="240" w:lineRule="auto"/>
        <w:rPr>
          <w:rFonts w:cstheme="minorHAnsi"/>
          <w:bCs/>
          <w:i/>
          <w:iCs/>
        </w:rPr>
      </w:pPr>
      <w:r w:rsidRPr="0031609A">
        <w:rPr>
          <w:rFonts w:cstheme="minorHAnsi"/>
          <w:b/>
        </w:rPr>
        <w:lastRenderedPageBreak/>
        <w:t xml:space="preserve">POVEZANOST </w:t>
      </w:r>
      <w:r w:rsidR="008F50BE" w:rsidRPr="0031609A">
        <w:rPr>
          <w:rFonts w:cstheme="minorHAnsi"/>
          <w:b/>
        </w:rPr>
        <w:t xml:space="preserve">PROGRAMA </w:t>
      </w:r>
      <w:r w:rsidRPr="0031609A">
        <w:rPr>
          <w:rFonts w:cstheme="minorHAnsi"/>
          <w:b/>
        </w:rPr>
        <w:t xml:space="preserve">SA STRATEŠKIM DOKUMENTIMA: </w:t>
      </w:r>
    </w:p>
    <w:p w14:paraId="1632847E" w14:textId="77777777" w:rsidR="00F71FD2" w:rsidRPr="0031609A" w:rsidRDefault="00F71FD2" w:rsidP="00F71FD2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Pr="0031609A">
        <w:rPr>
          <w:rFonts w:cstheme="minorHAnsi"/>
          <w:b/>
          <w:i/>
        </w:rPr>
        <w:t>.</w:t>
      </w:r>
    </w:p>
    <w:p w14:paraId="315C30B2" w14:textId="471BA2DE" w:rsidR="00565359" w:rsidRPr="0031609A" w:rsidRDefault="00565359" w:rsidP="00AF23F2">
      <w:pPr>
        <w:spacing w:after="160" w:line="240" w:lineRule="auto"/>
        <w:rPr>
          <w:rFonts w:cstheme="minorHAnsi"/>
          <w:b/>
          <w:color w:val="FF0000"/>
        </w:rPr>
      </w:pPr>
    </w:p>
    <w:p w14:paraId="2471ECC0" w14:textId="42DF4A80" w:rsidR="00434AEE" w:rsidRPr="0031609A" w:rsidRDefault="00434AEE" w:rsidP="00434AE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ZAKONSKE I DRUGE PODLOGE NA KOJIMA SE PROGRAM ZASNIVA:</w:t>
      </w:r>
      <w:r w:rsidR="00D3713E" w:rsidRPr="0031609A">
        <w:rPr>
          <w:rFonts w:cstheme="minorHAnsi"/>
          <w:b/>
        </w:rPr>
        <w:t xml:space="preserve"> </w:t>
      </w:r>
    </w:p>
    <w:p w14:paraId="52B333C6" w14:textId="77777777" w:rsidR="00A50A44" w:rsidRPr="00174A78" w:rsidRDefault="00A50A44" w:rsidP="00A50A44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i/>
        </w:rPr>
        <w:t>Zakon o odgoju i obrazovanju u osnovnoj i srednjoj školi (NN br. 87/08, 86/09, 92/10, 105/10, 90/11, 5/12, 16/12, 86/12, 126/12 , 94/13, 152/14, 07/17, 68/18, 98/19, 64/20, 151/22, 155/23, 156/23), Zakon o ustanovama (NN br. 76/93, 29/97, 47/99, 35/08, 127/19, 151/22), Zakon o proračunu (NN br. 144/21). Pravilnik o proračunskom računovodstvu i računskom planu (NN br. 124/14, 115/15, 87/16, 03/18, 126/19, 108/20, 144/21, 158/23), Pravilnik o proračunskim klasifikacijama (NN br. 26/10, 120/13, 1/20, 4/24), Pravilnik o financijskom izvještavanju u proračunskom računovodstvu (NN br. 3/15, 93/15, 135/15, 02/17, 28/17, 112/18, 126/19,145/20, 32/21, 37/22, 52/25), Zakon o fiskalnoj odgovornosti (NN br. 139/10, 19/14, 111/18, 83/23), te Uredbi o sastavljanju i predaji Izjave o fiskalnoj odgovornosti i izvještaja o primjeni fiskalnih pravila (NN br. 78/11, 106/12, 130/13, 19/15 i 119/15, 95/19), Upute za izradu proračuna Karlovačke županije za razdoblje 2025. - 2027.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 za školsku godinu 2024./2025.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 škola i učeničkih domova u 2025. g. (NN, broj 16/2025), Državni pedagoški standard srednjoškolskog sustava odgoja i obrazovanja (NN, broj 63/08, 90/10), Odluka o kriterijima i mjerilima za financiranje decentraliziranih funkcija u srednjim školama koju donosi skupština Županije (Glasnik KŽ 57b/24), Plan rashoda za nabavu proizvedene dugotrajne imovine i dodatna ulaganja na nefinancijskoj imovini u SŠ na području KŽ. Upute za izradu Proračuna Karlovačke županije za razdoblje 2025.-2027.</w:t>
      </w:r>
    </w:p>
    <w:p w14:paraId="5EB0A10B" w14:textId="77777777" w:rsidR="00F71FD2" w:rsidRPr="00C813D7" w:rsidRDefault="00F71FD2" w:rsidP="00AF23F2">
      <w:pPr>
        <w:spacing w:after="160" w:line="240" w:lineRule="auto"/>
        <w:rPr>
          <w:rFonts w:cstheme="minorHAnsi"/>
          <w:b/>
          <w:color w:val="FF0000"/>
        </w:rPr>
      </w:pPr>
    </w:p>
    <w:p w14:paraId="134558FC" w14:textId="3C359D35" w:rsidR="005535A8" w:rsidRPr="0031609A" w:rsidRDefault="008C3520" w:rsidP="00CE786B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PROGRAMA S OSVRTOM NA CILJEVE KOJI SU OSTVARENI NJEGOVOM PROVEDBOM</w:t>
      </w:r>
      <w:r w:rsidR="00FD658F" w:rsidRPr="0031609A">
        <w:rPr>
          <w:rFonts w:cstheme="minorHAnsi"/>
          <w:b/>
          <w:bCs/>
        </w:rPr>
        <w:t xml:space="preserve"> </w:t>
      </w:r>
    </w:p>
    <w:p w14:paraId="5B909F06" w14:textId="636EC27B" w:rsidR="00C12BCE" w:rsidRPr="0031609A" w:rsidRDefault="00116125" w:rsidP="00D442E2">
      <w:pPr>
        <w:spacing w:after="60" w:line="240" w:lineRule="auto"/>
        <w:jc w:val="both"/>
        <w:rPr>
          <w:rFonts w:cstheme="minorHAnsi"/>
          <w:i/>
        </w:rPr>
      </w:pPr>
      <w:r w:rsidRPr="0031609A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Pr="0031609A">
        <w:rPr>
          <w:rFonts w:cstheme="minorHAnsi"/>
          <w:i/>
        </w:rPr>
        <w:t>Osnovni izvori za financiranje zakonskog standarda su sredstva iz županijskog proračuna</w:t>
      </w:r>
      <w:r w:rsidR="00C12BCE" w:rsidRPr="0031609A">
        <w:rPr>
          <w:rFonts w:cstheme="minorHAnsi"/>
          <w:i/>
        </w:rPr>
        <w:t>.</w:t>
      </w:r>
    </w:p>
    <w:p w14:paraId="4C5C11B0" w14:textId="77777777" w:rsidR="003476E8" w:rsidRDefault="00847523" w:rsidP="00D442E2">
      <w:pPr>
        <w:spacing w:after="6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Prihodi ostvareni od Karlovačke županije</w:t>
      </w:r>
      <w:r w:rsidR="0021413B">
        <w:rPr>
          <w:rFonts w:cstheme="minorHAnsi"/>
          <w:i/>
        </w:rPr>
        <w:t xml:space="preserve"> za financiranje rashoda poslovanja </w:t>
      </w:r>
      <w:r w:rsidR="00DC1C1B">
        <w:rPr>
          <w:rFonts w:cstheme="minorHAnsi"/>
          <w:i/>
        </w:rPr>
        <w:t xml:space="preserve"> </w:t>
      </w:r>
      <w:r w:rsidRPr="0031609A">
        <w:rPr>
          <w:rFonts w:cstheme="minorHAnsi"/>
          <w:i/>
        </w:rPr>
        <w:t>u ukupnom iznos</w:t>
      </w:r>
      <w:r w:rsidR="00DC1C1B">
        <w:rPr>
          <w:rFonts w:cstheme="minorHAnsi"/>
          <w:i/>
        </w:rPr>
        <w:t xml:space="preserve">u iznose </w:t>
      </w:r>
      <w:r w:rsidR="0021413B">
        <w:rPr>
          <w:rFonts w:cstheme="minorHAnsi"/>
          <w:i/>
        </w:rPr>
        <w:t>122.548,17</w:t>
      </w:r>
      <w:r w:rsidRPr="0031609A">
        <w:rPr>
          <w:rFonts w:cstheme="minorHAnsi"/>
          <w:i/>
        </w:rPr>
        <w:t xml:space="preserve"> eura</w:t>
      </w:r>
      <w:r w:rsidR="0021413B">
        <w:rPr>
          <w:rFonts w:cstheme="minorHAnsi"/>
          <w:i/>
        </w:rPr>
        <w:t xml:space="preserve">. </w:t>
      </w:r>
      <w:r w:rsidRPr="0031609A">
        <w:rPr>
          <w:rFonts w:cstheme="minorHAnsi"/>
          <w:i/>
        </w:rPr>
        <w:t xml:space="preserve"> </w:t>
      </w:r>
      <w:r w:rsidR="00CB67DE" w:rsidRPr="0031609A">
        <w:rPr>
          <w:rFonts w:cstheme="minorHAnsi"/>
          <w:i/>
        </w:rPr>
        <w:t xml:space="preserve">Rashodi koje sufinancira Karlovačka </w:t>
      </w:r>
      <w:r w:rsidR="00CB67DE" w:rsidRPr="00533091">
        <w:rPr>
          <w:rFonts w:eastAsia="Times New Roman" w:cstheme="minorHAnsi"/>
          <w:i/>
          <w:color w:val="000000"/>
          <w:lang w:eastAsia="hr-HR"/>
        </w:rPr>
        <w:t>županija</w:t>
      </w:r>
      <w:r w:rsidR="00CB67DE" w:rsidRPr="0031609A">
        <w:rPr>
          <w:rFonts w:cstheme="minorHAnsi"/>
          <w:i/>
        </w:rPr>
        <w:t xml:space="preserve"> po izvoru 05- </w:t>
      </w:r>
      <w:r w:rsidR="00B45EFC">
        <w:rPr>
          <w:rFonts w:cstheme="minorHAnsi"/>
          <w:i/>
        </w:rPr>
        <w:t>već</w:t>
      </w:r>
      <w:r w:rsidR="00CB67DE" w:rsidRPr="0031609A">
        <w:rPr>
          <w:rFonts w:cstheme="minorHAnsi"/>
          <w:i/>
        </w:rPr>
        <w:t xml:space="preserve">i su od prihoda za </w:t>
      </w:r>
      <w:r w:rsidR="00DC1C1B">
        <w:rPr>
          <w:rFonts w:cstheme="minorHAnsi"/>
          <w:i/>
        </w:rPr>
        <w:t>6.356,55</w:t>
      </w:r>
      <w:r w:rsidR="00B45EFC">
        <w:rPr>
          <w:rFonts w:cstheme="minorHAnsi"/>
          <w:i/>
        </w:rPr>
        <w:t xml:space="preserve"> </w:t>
      </w:r>
      <w:r w:rsidR="00CB67DE" w:rsidRPr="0031609A">
        <w:rPr>
          <w:rFonts w:cstheme="minorHAnsi"/>
          <w:i/>
        </w:rPr>
        <w:t xml:space="preserve"> eura, što </w:t>
      </w:r>
      <w:r w:rsidR="0031609A">
        <w:rPr>
          <w:rFonts w:cstheme="minorHAnsi"/>
          <w:i/>
        </w:rPr>
        <w:t>č</w:t>
      </w:r>
      <w:r w:rsidR="00CB67DE" w:rsidRPr="0031609A">
        <w:rPr>
          <w:rFonts w:cstheme="minorHAnsi"/>
          <w:i/>
        </w:rPr>
        <w:t xml:space="preserve">ini razliku </w:t>
      </w:r>
      <w:r w:rsidR="00DC1C1B">
        <w:rPr>
          <w:rFonts w:cstheme="minorHAnsi"/>
          <w:i/>
        </w:rPr>
        <w:t>po</w:t>
      </w:r>
      <w:r w:rsidR="00CB67DE" w:rsidRPr="0031609A">
        <w:rPr>
          <w:rFonts w:cstheme="minorHAnsi"/>
          <w:i/>
        </w:rPr>
        <w:t xml:space="preserve"> račun</w:t>
      </w:r>
      <w:r w:rsidR="00DC1C1B">
        <w:rPr>
          <w:rFonts w:cstheme="minorHAnsi"/>
          <w:i/>
        </w:rPr>
        <w:t>ima</w:t>
      </w:r>
      <w:r w:rsidR="00CB67DE" w:rsidRPr="0031609A">
        <w:rPr>
          <w:rFonts w:cstheme="minorHAnsi"/>
          <w:i/>
        </w:rPr>
        <w:t xml:space="preserve"> koji su pristigli do 30.06.202</w:t>
      </w:r>
      <w:r w:rsidR="00DC1C1B">
        <w:rPr>
          <w:rFonts w:cstheme="minorHAnsi"/>
          <w:i/>
        </w:rPr>
        <w:t>5</w:t>
      </w:r>
      <w:r w:rsidR="00CB67DE" w:rsidRPr="0031609A">
        <w:rPr>
          <w:rFonts w:cstheme="minorHAnsi"/>
          <w:i/>
        </w:rPr>
        <w:t>.g.</w:t>
      </w:r>
      <w:r w:rsidR="00311245" w:rsidRPr="0031609A">
        <w:rPr>
          <w:rFonts w:cstheme="minorHAnsi"/>
          <w:i/>
        </w:rPr>
        <w:t>,</w:t>
      </w:r>
      <w:r w:rsidR="00886877" w:rsidRPr="0031609A">
        <w:rPr>
          <w:rFonts w:cstheme="minorHAnsi"/>
          <w:i/>
        </w:rPr>
        <w:t>a bit će plaćeni u 07</w:t>
      </w:r>
      <w:r w:rsidR="0003682A">
        <w:rPr>
          <w:rFonts w:cstheme="minorHAnsi"/>
          <w:i/>
        </w:rPr>
        <w:t>.</w:t>
      </w:r>
      <w:r w:rsidR="00886877" w:rsidRPr="0031609A">
        <w:rPr>
          <w:rFonts w:cstheme="minorHAnsi"/>
          <w:i/>
        </w:rPr>
        <w:t>/202</w:t>
      </w:r>
      <w:r w:rsidR="00DC1C1B">
        <w:rPr>
          <w:rFonts w:cstheme="minorHAnsi"/>
          <w:i/>
        </w:rPr>
        <w:t>5</w:t>
      </w:r>
      <w:r w:rsidR="00886877" w:rsidRPr="0031609A">
        <w:rPr>
          <w:rFonts w:cstheme="minorHAnsi"/>
          <w:i/>
        </w:rPr>
        <w:t xml:space="preserve">.,  </w:t>
      </w:r>
      <w:r w:rsidR="00311245" w:rsidRPr="0031609A">
        <w:rPr>
          <w:rFonts w:cstheme="minorHAnsi"/>
          <w:i/>
        </w:rPr>
        <w:t xml:space="preserve"> po izvoru 01-je </w:t>
      </w:r>
      <w:r w:rsidR="00B45EFC">
        <w:rPr>
          <w:rFonts w:cstheme="minorHAnsi"/>
          <w:i/>
        </w:rPr>
        <w:t>manjak</w:t>
      </w:r>
      <w:r w:rsidR="001B7BAF">
        <w:rPr>
          <w:rFonts w:cstheme="minorHAnsi"/>
          <w:i/>
        </w:rPr>
        <w:t xml:space="preserve"> </w:t>
      </w:r>
      <w:r w:rsidR="00C266C3">
        <w:rPr>
          <w:rFonts w:cstheme="minorHAnsi"/>
          <w:i/>
        </w:rPr>
        <w:t xml:space="preserve">prihoda </w:t>
      </w:r>
      <w:r w:rsidR="003C2915">
        <w:rPr>
          <w:rFonts w:cstheme="minorHAnsi"/>
          <w:i/>
        </w:rPr>
        <w:t>u iznosu od</w:t>
      </w:r>
      <w:r w:rsidR="00C266C3">
        <w:rPr>
          <w:rFonts w:cstheme="minorHAnsi"/>
          <w:i/>
        </w:rPr>
        <w:t xml:space="preserve"> </w:t>
      </w:r>
      <w:r w:rsidR="00B45EFC">
        <w:rPr>
          <w:rFonts w:cstheme="minorHAnsi"/>
          <w:i/>
        </w:rPr>
        <w:t xml:space="preserve"> </w:t>
      </w:r>
      <w:r w:rsidR="00AA77AC">
        <w:rPr>
          <w:rFonts w:cstheme="minorHAnsi"/>
          <w:i/>
        </w:rPr>
        <w:t>837,52</w:t>
      </w:r>
      <w:r w:rsidR="00311245" w:rsidRPr="0031609A">
        <w:rPr>
          <w:rFonts w:cstheme="minorHAnsi"/>
          <w:i/>
        </w:rPr>
        <w:t xml:space="preserve"> eura koji je nastao tako što </w:t>
      </w:r>
      <w:r w:rsidR="00B45EFC">
        <w:rPr>
          <w:rFonts w:cstheme="minorHAnsi"/>
          <w:i/>
        </w:rPr>
        <w:t>računi</w:t>
      </w:r>
      <w:r w:rsidR="001B7BAF">
        <w:rPr>
          <w:rFonts w:cstheme="minorHAnsi"/>
          <w:i/>
        </w:rPr>
        <w:t xml:space="preserve"> koji su stigli do 30.06.202</w:t>
      </w:r>
      <w:r w:rsidR="00AA77AC">
        <w:rPr>
          <w:rFonts w:cstheme="minorHAnsi"/>
          <w:i/>
        </w:rPr>
        <w:t>5</w:t>
      </w:r>
      <w:r w:rsidR="001B7BAF">
        <w:rPr>
          <w:rFonts w:cstheme="minorHAnsi"/>
          <w:i/>
        </w:rPr>
        <w:t>.</w:t>
      </w:r>
      <w:r w:rsidR="00B45EFC">
        <w:rPr>
          <w:rFonts w:cstheme="minorHAnsi"/>
          <w:i/>
        </w:rPr>
        <w:t xml:space="preserve"> knjiženi   </w:t>
      </w:r>
      <w:r w:rsidR="0089781B">
        <w:rPr>
          <w:rFonts w:cstheme="minorHAnsi"/>
          <w:i/>
        </w:rPr>
        <w:t>a bit će plaćeni u 07</w:t>
      </w:r>
      <w:r w:rsidR="001B7BAF">
        <w:rPr>
          <w:rFonts w:cstheme="minorHAnsi"/>
          <w:i/>
        </w:rPr>
        <w:t>.</w:t>
      </w:r>
      <w:r w:rsidR="0089781B">
        <w:rPr>
          <w:rFonts w:cstheme="minorHAnsi"/>
          <w:i/>
        </w:rPr>
        <w:t>/202</w:t>
      </w:r>
      <w:r w:rsidR="00AA77AC">
        <w:rPr>
          <w:rFonts w:cstheme="minorHAnsi"/>
          <w:i/>
        </w:rPr>
        <w:t>5</w:t>
      </w:r>
      <w:r w:rsidR="0089781B">
        <w:rPr>
          <w:rFonts w:cstheme="minorHAnsi"/>
          <w:i/>
        </w:rPr>
        <w:t>. g.</w:t>
      </w:r>
      <w:r w:rsidR="001B7BAF">
        <w:rPr>
          <w:rFonts w:cstheme="minorHAnsi"/>
          <w:i/>
        </w:rPr>
        <w:t>,</w:t>
      </w:r>
      <w:r w:rsidR="00311245" w:rsidRPr="0031609A">
        <w:rPr>
          <w:rFonts w:cstheme="minorHAnsi"/>
          <w:i/>
        </w:rPr>
        <w:t xml:space="preserve"> </w:t>
      </w:r>
      <w:r w:rsidR="00AA77AC" w:rsidRPr="0031609A">
        <w:rPr>
          <w:rFonts w:cstheme="minorHAnsi"/>
          <w:i/>
        </w:rPr>
        <w:t xml:space="preserve">po izvoru </w:t>
      </w:r>
      <w:r w:rsidR="00AA77AC">
        <w:rPr>
          <w:rFonts w:cstheme="minorHAnsi"/>
          <w:i/>
        </w:rPr>
        <w:t>56</w:t>
      </w:r>
      <w:r w:rsidR="00AA77AC" w:rsidRPr="0031609A">
        <w:rPr>
          <w:rFonts w:cstheme="minorHAnsi"/>
          <w:i/>
        </w:rPr>
        <w:t xml:space="preserve">- </w:t>
      </w:r>
      <w:r w:rsidR="006B25EB">
        <w:rPr>
          <w:rFonts w:cstheme="minorHAnsi"/>
          <w:i/>
        </w:rPr>
        <w:t xml:space="preserve"> prihodi su </w:t>
      </w:r>
      <w:r w:rsidR="00AA77AC">
        <w:rPr>
          <w:rFonts w:cstheme="minorHAnsi"/>
          <w:i/>
        </w:rPr>
        <w:t>već</w:t>
      </w:r>
      <w:r w:rsidR="00AA77AC" w:rsidRPr="0031609A">
        <w:rPr>
          <w:rFonts w:cstheme="minorHAnsi"/>
          <w:i/>
        </w:rPr>
        <w:t xml:space="preserve">i  od </w:t>
      </w:r>
      <w:r w:rsidR="006B25EB">
        <w:rPr>
          <w:rFonts w:cstheme="minorHAnsi"/>
          <w:i/>
        </w:rPr>
        <w:t>rashoda</w:t>
      </w:r>
      <w:r w:rsidR="00AA77AC" w:rsidRPr="0031609A">
        <w:rPr>
          <w:rFonts w:cstheme="minorHAnsi"/>
          <w:i/>
        </w:rPr>
        <w:t xml:space="preserve"> za </w:t>
      </w:r>
      <w:r w:rsidR="006C3404">
        <w:rPr>
          <w:rFonts w:cstheme="minorHAnsi"/>
          <w:i/>
        </w:rPr>
        <w:t>92,87</w:t>
      </w:r>
      <w:r w:rsidR="00AA77AC">
        <w:rPr>
          <w:rFonts w:cstheme="minorHAnsi"/>
          <w:i/>
        </w:rPr>
        <w:t xml:space="preserve"> </w:t>
      </w:r>
      <w:r w:rsidR="00AA77AC" w:rsidRPr="0031609A">
        <w:rPr>
          <w:rFonts w:cstheme="minorHAnsi"/>
          <w:i/>
        </w:rPr>
        <w:t xml:space="preserve"> eura, što </w:t>
      </w:r>
      <w:r w:rsidR="00AA77AC">
        <w:rPr>
          <w:rFonts w:cstheme="minorHAnsi"/>
          <w:i/>
        </w:rPr>
        <w:t>č</w:t>
      </w:r>
      <w:r w:rsidR="00AA77AC" w:rsidRPr="0031609A">
        <w:rPr>
          <w:rFonts w:cstheme="minorHAnsi"/>
          <w:i/>
        </w:rPr>
        <w:t xml:space="preserve">ini razliku uplaćenih prihoda </w:t>
      </w:r>
      <w:r w:rsidR="00AA77AC">
        <w:rPr>
          <w:rFonts w:cstheme="minorHAnsi"/>
          <w:i/>
        </w:rPr>
        <w:t xml:space="preserve">od </w:t>
      </w:r>
      <w:r w:rsidR="00AA77AC" w:rsidRPr="0031609A">
        <w:rPr>
          <w:rFonts w:cstheme="minorHAnsi"/>
          <w:i/>
        </w:rPr>
        <w:t xml:space="preserve"> 202</w:t>
      </w:r>
      <w:r w:rsidR="006C3404">
        <w:rPr>
          <w:rFonts w:cstheme="minorHAnsi"/>
          <w:i/>
        </w:rPr>
        <w:t>4</w:t>
      </w:r>
      <w:r w:rsidR="00AA77AC" w:rsidRPr="0031609A">
        <w:rPr>
          <w:rFonts w:cstheme="minorHAnsi"/>
          <w:i/>
        </w:rPr>
        <w:t>. godin</w:t>
      </w:r>
      <w:r w:rsidR="00AA77AC">
        <w:rPr>
          <w:rFonts w:cstheme="minorHAnsi"/>
          <w:i/>
        </w:rPr>
        <w:t>e</w:t>
      </w:r>
      <w:r w:rsidR="00AA77AC" w:rsidRPr="0031609A">
        <w:rPr>
          <w:rFonts w:cstheme="minorHAnsi"/>
          <w:i/>
        </w:rPr>
        <w:t xml:space="preserve"> i računa koji su pristigli do 30.06.202</w:t>
      </w:r>
      <w:r w:rsidR="006C3404">
        <w:rPr>
          <w:rFonts w:cstheme="minorHAnsi"/>
          <w:i/>
        </w:rPr>
        <w:t>5</w:t>
      </w:r>
      <w:r w:rsidR="00AA77AC" w:rsidRPr="0031609A">
        <w:rPr>
          <w:rFonts w:cstheme="minorHAnsi"/>
          <w:i/>
        </w:rPr>
        <w:t>.g.,a bit će plaćeni u 07</w:t>
      </w:r>
      <w:r w:rsidR="00AA77AC">
        <w:rPr>
          <w:rFonts w:cstheme="minorHAnsi"/>
          <w:i/>
        </w:rPr>
        <w:t>.</w:t>
      </w:r>
      <w:r w:rsidR="00AA77AC" w:rsidRPr="0031609A">
        <w:rPr>
          <w:rFonts w:cstheme="minorHAnsi"/>
          <w:i/>
        </w:rPr>
        <w:t>/202</w:t>
      </w:r>
      <w:r w:rsidR="006C3404">
        <w:rPr>
          <w:rFonts w:cstheme="minorHAnsi"/>
          <w:i/>
        </w:rPr>
        <w:t>5</w:t>
      </w:r>
      <w:r w:rsidR="00AA77AC" w:rsidRPr="0031609A">
        <w:rPr>
          <w:rFonts w:cstheme="minorHAnsi"/>
          <w:i/>
        </w:rPr>
        <w:t>.</w:t>
      </w:r>
    </w:p>
    <w:p w14:paraId="031F7C36" w14:textId="186BC22F" w:rsidR="003476E8" w:rsidRDefault="003476E8" w:rsidP="00D442E2">
      <w:pPr>
        <w:spacing w:after="0" w:line="240" w:lineRule="auto"/>
        <w:jc w:val="both"/>
        <w:rPr>
          <w:rFonts w:cstheme="minorHAnsi"/>
          <w:i/>
        </w:rPr>
      </w:pPr>
      <w:r w:rsidRPr="00D442E2">
        <w:rPr>
          <w:rFonts w:cstheme="minorHAnsi"/>
          <w:i/>
        </w:rPr>
        <w:t>U odnosu na 2024. g. realizacija na 30.06.2025.  je veća   za   32,44%. Došlo je do porasta troškova za energente zbog nove zgrade na adresi Trg Bana Josipa Jelačića 3 (ORUŽANA), koja je počela sa radom. Izvršenje u odnosu na plan  je 58,51%.</w:t>
      </w:r>
    </w:p>
    <w:p w14:paraId="7AF91B12" w14:textId="52CC3031" w:rsidR="00EA73C5" w:rsidRDefault="00AA77AC" w:rsidP="00533091">
      <w:pPr>
        <w:spacing w:after="6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 </w:t>
      </w:r>
    </w:p>
    <w:p w14:paraId="3A530C2D" w14:textId="49D965FF" w:rsidR="00E80D60" w:rsidRDefault="00E80D60" w:rsidP="00AA29CA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</w:t>
      </w:r>
      <w:r w:rsidR="000A3913" w:rsidRPr="0031609A">
        <w:rPr>
          <w:rFonts w:cstheme="minorHAnsi"/>
          <w:b/>
          <w:bCs/>
        </w:rPr>
        <w:t xml:space="preserve"> ZA SIJEČANJ-LIPANJ 202</w:t>
      </w:r>
      <w:r w:rsidR="00095018">
        <w:rPr>
          <w:rFonts w:cstheme="minorHAnsi"/>
          <w:b/>
          <w:bCs/>
        </w:rPr>
        <w:t>5</w:t>
      </w:r>
      <w:r w:rsidR="000A3913" w:rsidRPr="0031609A">
        <w:rPr>
          <w:rFonts w:cstheme="minorHAnsi"/>
          <w:b/>
          <w:bCs/>
        </w:rPr>
        <w:t>.</w:t>
      </w:r>
    </w:p>
    <w:p w14:paraId="0EF38066" w14:textId="77777777" w:rsidR="00AA29CA" w:rsidRPr="0031609A" w:rsidRDefault="00AA29CA" w:rsidP="00AA29CA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78"/>
        <w:gridCol w:w="1357"/>
        <w:gridCol w:w="1276"/>
        <w:gridCol w:w="1276"/>
        <w:gridCol w:w="992"/>
        <w:gridCol w:w="992"/>
      </w:tblGrid>
      <w:tr w:rsidR="001F4C17" w:rsidRPr="0031609A" w14:paraId="209E6EB8" w14:textId="13BB6556" w:rsidTr="00AA29CA">
        <w:tc>
          <w:tcPr>
            <w:tcW w:w="1134" w:type="dxa"/>
          </w:tcPr>
          <w:p w14:paraId="6D53141E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6690C418" w14:textId="55C1CE0F" w:rsidR="002B21B5" w:rsidRPr="0031609A" w:rsidRDefault="002B21B5" w:rsidP="00662460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268" w:type="dxa"/>
          </w:tcPr>
          <w:p w14:paraId="4770758E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5ABFCA26" w14:textId="1A2FC728" w:rsidR="002B21B5" w:rsidRPr="0031609A" w:rsidRDefault="002B21B5" w:rsidP="00662460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478" w:type="dxa"/>
          </w:tcPr>
          <w:p w14:paraId="2E23F203" w14:textId="65AF499D" w:rsidR="002B21B5" w:rsidRPr="0031609A" w:rsidRDefault="002B21B5" w:rsidP="006E7B89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095018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57" w:type="dxa"/>
          </w:tcPr>
          <w:p w14:paraId="405AA652" w14:textId="77777777" w:rsidR="001F4C17" w:rsidRPr="0031609A" w:rsidRDefault="001F4C17" w:rsidP="006E7B89">
            <w:pPr>
              <w:rPr>
                <w:rFonts w:cstheme="minorHAnsi"/>
                <w:b/>
                <w:bCs/>
              </w:rPr>
            </w:pPr>
          </w:p>
          <w:p w14:paraId="1BFF793A" w14:textId="61AC6823" w:rsidR="002B21B5" w:rsidRPr="0031609A" w:rsidRDefault="002B21B5" w:rsidP="006E7B89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0ABAF032" w14:textId="16CB35CA" w:rsidR="002B21B5" w:rsidRPr="0031609A" w:rsidRDefault="002B21B5" w:rsidP="006E7B89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095018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349BE83E" w14:textId="73FA4FCA" w:rsidR="002B21B5" w:rsidRPr="0031609A" w:rsidRDefault="002B21B5" w:rsidP="002B21B5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IREBALANS </w:t>
            </w:r>
            <w:r w:rsidR="00095018">
              <w:rPr>
                <w:rFonts w:cstheme="minorHAnsi"/>
                <w:b/>
                <w:bCs/>
              </w:rPr>
              <w:t>I</w:t>
            </w:r>
          </w:p>
          <w:p w14:paraId="1AC95A9F" w14:textId="506D086C" w:rsidR="002B21B5" w:rsidRPr="0031609A" w:rsidRDefault="002B21B5" w:rsidP="002B21B5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095018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09D6037" w14:textId="61556D7C" w:rsidR="002B21B5" w:rsidRPr="0031609A" w:rsidRDefault="002B21B5" w:rsidP="00AA29CA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095018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92" w:type="dxa"/>
          </w:tcPr>
          <w:p w14:paraId="70AB7A8B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708104B4" w14:textId="5E031C64" w:rsidR="005F679F" w:rsidRPr="0031609A" w:rsidRDefault="00AA29CA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INDEKS </w:t>
            </w:r>
            <w:r w:rsidR="006C3404">
              <w:rPr>
                <w:rFonts w:cstheme="minorHAnsi"/>
                <w:b/>
                <w:bCs/>
              </w:rPr>
              <w:t>5/2</w:t>
            </w:r>
            <w:r w:rsidR="0009501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992" w:type="dxa"/>
          </w:tcPr>
          <w:p w14:paraId="7D890FC4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172B44E0" w14:textId="38650EFB" w:rsidR="005F679F" w:rsidRPr="0031609A" w:rsidRDefault="00AA29CA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INDEKS </w:t>
            </w:r>
            <w:r w:rsidR="00095018">
              <w:rPr>
                <w:rFonts w:cstheme="minorHAnsi"/>
                <w:b/>
                <w:bCs/>
              </w:rPr>
              <w:t>5/4%</w:t>
            </w:r>
          </w:p>
        </w:tc>
      </w:tr>
      <w:tr w:rsidR="001F4C17" w:rsidRPr="0031609A" w14:paraId="3BA9B8CF" w14:textId="71FDF46D" w:rsidTr="00372EAC">
        <w:tc>
          <w:tcPr>
            <w:tcW w:w="1134" w:type="dxa"/>
          </w:tcPr>
          <w:p w14:paraId="3DD90B9D" w14:textId="7923B743" w:rsidR="002B21B5" w:rsidRPr="0031609A" w:rsidRDefault="002B21B5" w:rsidP="0051015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4A9F632C" w14:textId="6A3A6BEA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78" w:type="dxa"/>
          </w:tcPr>
          <w:p w14:paraId="3AD112E4" w14:textId="173D18D2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57" w:type="dxa"/>
          </w:tcPr>
          <w:p w14:paraId="5FAC605B" w14:textId="4AF4201D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6" w:type="dxa"/>
          </w:tcPr>
          <w:p w14:paraId="3A86D878" w14:textId="1C789B7D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72F966EF" w14:textId="2D8F56CA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92" w:type="dxa"/>
          </w:tcPr>
          <w:p w14:paraId="64EEE3E5" w14:textId="1F5A084D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92" w:type="dxa"/>
          </w:tcPr>
          <w:p w14:paraId="3696FC80" w14:textId="5BFD2526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1F4C17" w:rsidRPr="0031609A" w14:paraId="71EBA49F" w14:textId="59617A90" w:rsidTr="00372EAC">
        <w:tc>
          <w:tcPr>
            <w:tcW w:w="1134" w:type="dxa"/>
          </w:tcPr>
          <w:p w14:paraId="790A5019" w14:textId="49EC7728" w:rsidR="002B21B5" w:rsidRPr="0031609A" w:rsidRDefault="002B21B5" w:rsidP="0051015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lastRenderedPageBreak/>
              <w:t>1.</w:t>
            </w:r>
          </w:p>
        </w:tc>
        <w:tc>
          <w:tcPr>
            <w:tcW w:w="2268" w:type="dxa"/>
          </w:tcPr>
          <w:p w14:paraId="1BAFC552" w14:textId="590CB3E0" w:rsidR="002B21B5" w:rsidRPr="0031609A" w:rsidRDefault="001A389A" w:rsidP="00662460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A100037</w:t>
            </w:r>
            <w:r w:rsidR="005279F1" w:rsidRPr="0031609A">
              <w:rPr>
                <w:rFonts w:cstheme="minorHAnsi"/>
              </w:rPr>
              <w:t xml:space="preserve"> </w:t>
            </w:r>
            <w:proofErr w:type="spellStart"/>
            <w:r w:rsidR="00D506BF" w:rsidRPr="0031609A">
              <w:rPr>
                <w:rFonts w:cstheme="minorHAnsi"/>
              </w:rPr>
              <w:t>Odgojnoobrazovno</w:t>
            </w:r>
            <w:proofErr w:type="spellEnd"/>
            <w:r w:rsidR="00D506BF" w:rsidRPr="0031609A">
              <w:rPr>
                <w:rFonts w:cstheme="minorHAnsi"/>
              </w:rPr>
              <w:t xml:space="preserve"> – opći dio</w:t>
            </w:r>
          </w:p>
        </w:tc>
        <w:tc>
          <w:tcPr>
            <w:tcW w:w="1478" w:type="dxa"/>
          </w:tcPr>
          <w:p w14:paraId="6C1BC99A" w14:textId="5FFA406B" w:rsidR="002B21B5" w:rsidRPr="0031609A" w:rsidRDefault="00DC5B65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C217FC">
              <w:rPr>
                <w:rFonts w:cstheme="minorHAnsi"/>
              </w:rPr>
              <w:t>.978,79</w:t>
            </w:r>
          </w:p>
        </w:tc>
        <w:tc>
          <w:tcPr>
            <w:tcW w:w="1357" w:type="dxa"/>
          </w:tcPr>
          <w:p w14:paraId="4131A68B" w14:textId="32B59532" w:rsidR="002B21B5" w:rsidRPr="0031609A" w:rsidRDefault="004330E5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  <w:r w:rsidR="00C217FC">
              <w:rPr>
                <w:rFonts w:cstheme="minorHAnsi"/>
              </w:rPr>
              <w:t>60</w:t>
            </w:r>
            <w:r>
              <w:rPr>
                <w:rFonts w:cstheme="minorHAnsi"/>
              </w:rPr>
              <w:t>0,00</w:t>
            </w:r>
          </w:p>
        </w:tc>
        <w:tc>
          <w:tcPr>
            <w:tcW w:w="1276" w:type="dxa"/>
          </w:tcPr>
          <w:p w14:paraId="30BF7E96" w14:textId="71D235AE" w:rsidR="002B21B5" w:rsidRPr="0031609A" w:rsidRDefault="00C217FC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32.820,00</w:t>
            </w:r>
          </w:p>
        </w:tc>
        <w:tc>
          <w:tcPr>
            <w:tcW w:w="1276" w:type="dxa"/>
          </w:tcPr>
          <w:p w14:paraId="28CEEE7A" w14:textId="581D76AE" w:rsidR="002B21B5" w:rsidRPr="0031609A" w:rsidRDefault="00C217FC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22.551.05</w:t>
            </w:r>
          </w:p>
        </w:tc>
        <w:tc>
          <w:tcPr>
            <w:tcW w:w="992" w:type="dxa"/>
          </w:tcPr>
          <w:p w14:paraId="259F78D7" w14:textId="4FFB15D9" w:rsidR="002B21B5" w:rsidRPr="0031609A" w:rsidRDefault="00C217FC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68,71</w:t>
            </w:r>
          </w:p>
        </w:tc>
        <w:tc>
          <w:tcPr>
            <w:tcW w:w="992" w:type="dxa"/>
          </w:tcPr>
          <w:p w14:paraId="0BA7CBC5" w14:textId="7B5D5C26" w:rsidR="002B21B5" w:rsidRPr="0031609A" w:rsidRDefault="00C217FC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112,87</w:t>
            </w:r>
          </w:p>
        </w:tc>
      </w:tr>
      <w:tr w:rsidR="001F4C17" w:rsidRPr="0031609A" w14:paraId="4FD11D8F" w14:textId="3F40F5CB" w:rsidTr="00372EAC">
        <w:tc>
          <w:tcPr>
            <w:tcW w:w="1134" w:type="dxa"/>
          </w:tcPr>
          <w:p w14:paraId="781763C4" w14:textId="26765EF1" w:rsidR="002B21B5" w:rsidRPr="0031609A" w:rsidRDefault="002B21B5" w:rsidP="0051015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345B47B8" w14:textId="3FA7EA65" w:rsidR="002B21B5" w:rsidRPr="0031609A" w:rsidRDefault="005279F1" w:rsidP="00662460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A100037A </w:t>
            </w:r>
            <w:proofErr w:type="spellStart"/>
            <w:r w:rsidR="00D506BF" w:rsidRPr="0031609A">
              <w:rPr>
                <w:rFonts w:cstheme="minorHAnsi"/>
              </w:rPr>
              <w:t>Odgojnoobrazovno</w:t>
            </w:r>
            <w:proofErr w:type="spellEnd"/>
            <w:r w:rsidR="00D506BF" w:rsidRPr="0031609A">
              <w:rPr>
                <w:rFonts w:cstheme="minorHAnsi"/>
              </w:rPr>
              <w:t xml:space="preserve"> – posebni dio</w:t>
            </w:r>
          </w:p>
        </w:tc>
        <w:tc>
          <w:tcPr>
            <w:tcW w:w="1478" w:type="dxa"/>
          </w:tcPr>
          <w:p w14:paraId="2B70511B" w14:textId="31ED4864" w:rsidR="002B21B5" w:rsidRPr="0031609A" w:rsidRDefault="00B36F2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67.353,53</w:t>
            </w:r>
          </w:p>
        </w:tc>
        <w:tc>
          <w:tcPr>
            <w:tcW w:w="1357" w:type="dxa"/>
          </w:tcPr>
          <w:p w14:paraId="2CDB3EE1" w14:textId="54EE204D" w:rsidR="002B21B5" w:rsidRPr="0031609A" w:rsidRDefault="00B36F2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165.000,00</w:t>
            </w:r>
          </w:p>
        </w:tc>
        <w:tc>
          <w:tcPr>
            <w:tcW w:w="1276" w:type="dxa"/>
          </w:tcPr>
          <w:p w14:paraId="5B76DB31" w14:textId="7C62F597" w:rsidR="002B21B5" w:rsidRPr="0031609A" w:rsidRDefault="001F4C17" w:rsidP="00B57D20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  <w:r w:rsidR="00B36F20">
              <w:rPr>
                <w:rFonts w:cstheme="minorHAnsi"/>
              </w:rPr>
              <w:t>50</w:t>
            </w:r>
            <w:r w:rsidRPr="0031609A">
              <w:rPr>
                <w:rFonts w:cstheme="minorHAnsi"/>
              </w:rPr>
              <w:t>.000,00</w:t>
            </w:r>
          </w:p>
        </w:tc>
        <w:tc>
          <w:tcPr>
            <w:tcW w:w="1276" w:type="dxa"/>
          </w:tcPr>
          <w:p w14:paraId="7207F9D4" w14:textId="06978E50" w:rsidR="002B21B5" w:rsidRPr="0031609A" w:rsidRDefault="00B36F2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88.776,15</w:t>
            </w:r>
          </w:p>
        </w:tc>
        <w:tc>
          <w:tcPr>
            <w:tcW w:w="992" w:type="dxa"/>
          </w:tcPr>
          <w:p w14:paraId="37082DC8" w14:textId="54EF223F" w:rsidR="002B21B5" w:rsidRPr="0031609A" w:rsidRDefault="00B36F2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59,18</w:t>
            </w:r>
          </w:p>
        </w:tc>
        <w:tc>
          <w:tcPr>
            <w:tcW w:w="992" w:type="dxa"/>
          </w:tcPr>
          <w:p w14:paraId="3A22538C" w14:textId="7DBAAB5E" w:rsidR="002B21B5" w:rsidRPr="0031609A" w:rsidRDefault="00B36F2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131,81</w:t>
            </w:r>
          </w:p>
        </w:tc>
      </w:tr>
      <w:tr w:rsidR="001F4C17" w:rsidRPr="0031609A" w14:paraId="4A7EDAEB" w14:textId="51EC03CA" w:rsidTr="00372EAC">
        <w:tc>
          <w:tcPr>
            <w:tcW w:w="1134" w:type="dxa"/>
          </w:tcPr>
          <w:p w14:paraId="2467D0DD" w14:textId="7616B754" w:rsidR="002B21B5" w:rsidRPr="0031609A" w:rsidRDefault="002B21B5" w:rsidP="0051015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14:paraId="3DC486ED" w14:textId="7FA5B911" w:rsidR="002B21B5" w:rsidRPr="0031609A" w:rsidRDefault="005279F1" w:rsidP="00662460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A00038 </w:t>
            </w:r>
            <w:r w:rsidR="00D506BF" w:rsidRPr="0031609A">
              <w:rPr>
                <w:rFonts w:cstheme="minorHAnsi"/>
              </w:rPr>
              <w:t>Operativni plan</w:t>
            </w:r>
          </w:p>
        </w:tc>
        <w:tc>
          <w:tcPr>
            <w:tcW w:w="1478" w:type="dxa"/>
          </w:tcPr>
          <w:p w14:paraId="666EFC8E" w14:textId="15DD46E0" w:rsidR="002B21B5" w:rsidRPr="0031609A" w:rsidRDefault="00BE52F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953,31</w:t>
            </w:r>
          </w:p>
        </w:tc>
        <w:tc>
          <w:tcPr>
            <w:tcW w:w="1357" w:type="dxa"/>
          </w:tcPr>
          <w:p w14:paraId="3779075E" w14:textId="06D60929" w:rsidR="002B21B5" w:rsidRPr="0031609A" w:rsidRDefault="00BE52F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76" w:type="dxa"/>
          </w:tcPr>
          <w:p w14:paraId="666E9D7D" w14:textId="52287D6B" w:rsidR="002B21B5" w:rsidRPr="0031609A" w:rsidRDefault="00BE52F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17.000,00</w:t>
            </w:r>
          </w:p>
        </w:tc>
        <w:tc>
          <w:tcPr>
            <w:tcW w:w="1276" w:type="dxa"/>
          </w:tcPr>
          <w:p w14:paraId="391C6FC0" w14:textId="6BFE1F20" w:rsidR="002B21B5" w:rsidRPr="0031609A" w:rsidRDefault="00BE52F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5.595,25</w:t>
            </w:r>
          </w:p>
        </w:tc>
        <w:tc>
          <w:tcPr>
            <w:tcW w:w="992" w:type="dxa"/>
          </w:tcPr>
          <w:p w14:paraId="12F7E0FC" w14:textId="41E8B9E5" w:rsidR="002B21B5" w:rsidRPr="0031609A" w:rsidRDefault="00BE52F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32,91</w:t>
            </w:r>
          </w:p>
        </w:tc>
        <w:tc>
          <w:tcPr>
            <w:tcW w:w="992" w:type="dxa"/>
          </w:tcPr>
          <w:p w14:paraId="665A45BB" w14:textId="4C06EB7F" w:rsidR="002B21B5" w:rsidRPr="0031609A" w:rsidRDefault="00BE52F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586,93</w:t>
            </w:r>
          </w:p>
        </w:tc>
      </w:tr>
      <w:tr w:rsidR="001F4C17" w:rsidRPr="0031609A" w14:paraId="43A2EB71" w14:textId="3031FF9C" w:rsidTr="00372EAC">
        <w:tc>
          <w:tcPr>
            <w:tcW w:w="1134" w:type="dxa"/>
          </w:tcPr>
          <w:p w14:paraId="04654112" w14:textId="4CE3982A" w:rsidR="002B21B5" w:rsidRPr="0031609A" w:rsidRDefault="002B21B5" w:rsidP="0051015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268" w:type="dxa"/>
          </w:tcPr>
          <w:p w14:paraId="3B7DF933" w14:textId="52A2F55F" w:rsidR="002B21B5" w:rsidRPr="0031609A" w:rsidRDefault="00224F99" w:rsidP="00662460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123 zakonski standard javnih ustanova SŠ</w:t>
            </w:r>
          </w:p>
        </w:tc>
        <w:tc>
          <w:tcPr>
            <w:tcW w:w="1478" w:type="dxa"/>
          </w:tcPr>
          <w:p w14:paraId="6DA7F5F8" w14:textId="1C8828BB" w:rsidR="002B21B5" w:rsidRPr="0031609A" w:rsidRDefault="00BE52F6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88.285,63</w:t>
            </w:r>
          </w:p>
        </w:tc>
        <w:tc>
          <w:tcPr>
            <w:tcW w:w="1357" w:type="dxa"/>
          </w:tcPr>
          <w:p w14:paraId="6ACDF310" w14:textId="4049E44B" w:rsidR="002B21B5" w:rsidRPr="0031609A" w:rsidRDefault="004D423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203.600,00</w:t>
            </w:r>
          </w:p>
        </w:tc>
        <w:tc>
          <w:tcPr>
            <w:tcW w:w="1276" w:type="dxa"/>
          </w:tcPr>
          <w:p w14:paraId="6294AAB5" w14:textId="5DE999D6" w:rsidR="002B21B5" w:rsidRPr="0031609A" w:rsidRDefault="004D423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199.820,00</w:t>
            </w:r>
          </w:p>
        </w:tc>
        <w:tc>
          <w:tcPr>
            <w:tcW w:w="1276" w:type="dxa"/>
          </w:tcPr>
          <w:p w14:paraId="79F2AF56" w14:textId="5F9782F7" w:rsidR="002B21B5" w:rsidRPr="0031609A" w:rsidRDefault="004D423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116.922,45</w:t>
            </w:r>
          </w:p>
        </w:tc>
        <w:tc>
          <w:tcPr>
            <w:tcW w:w="992" w:type="dxa"/>
          </w:tcPr>
          <w:p w14:paraId="6E3D6043" w14:textId="3F788D70" w:rsidR="002B21B5" w:rsidRPr="0031609A" w:rsidRDefault="004D423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58,51</w:t>
            </w:r>
          </w:p>
        </w:tc>
        <w:tc>
          <w:tcPr>
            <w:tcW w:w="992" w:type="dxa"/>
          </w:tcPr>
          <w:p w14:paraId="0927D400" w14:textId="48E6B8CD" w:rsidR="002B21B5" w:rsidRPr="0031609A" w:rsidRDefault="004D423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132,44</w:t>
            </w:r>
          </w:p>
        </w:tc>
      </w:tr>
    </w:tbl>
    <w:p w14:paraId="5EA35228" w14:textId="0BA428DA" w:rsidR="00D54175" w:rsidRDefault="00D54175" w:rsidP="00AA29CA">
      <w:pPr>
        <w:spacing w:after="0" w:line="240" w:lineRule="auto"/>
        <w:rPr>
          <w:rFonts w:cstheme="minorHAnsi"/>
          <w:b/>
        </w:rPr>
      </w:pPr>
    </w:p>
    <w:p w14:paraId="33BFF775" w14:textId="77777777" w:rsidR="00963453" w:rsidRDefault="00963453" w:rsidP="00AA29CA">
      <w:pPr>
        <w:spacing w:after="0" w:line="240" w:lineRule="auto"/>
        <w:rPr>
          <w:rFonts w:cstheme="minorHAnsi"/>
          <w:b/>
        </w:rPr>
      </w:pPr>
    </w:p>
    <w:p w14:paraId="19D985A0" w14:textId="697F95D1" w:rsidR="00662460" w:rsidRDefault="00662460" w:rsidP="00AA29CA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POKAZATELJI USPJEŠNOSTI PROGRAMA</w:t>
      </w:r>
      <w:r w:rsidR="00797043" w:rsidRPr="0031609A">
        <w:rPr>
          <w:rFonts w:cstheme="minorHAnsi"/>
          <w:b/>
        </w:rPr>
        <w:t>:</w:t>
      </w:r>
    </w:p>
    <w:p w14:paraId="41888C52" w14:textId="77777777" w:rsidR="00AA29CA" w:rsidRPr="0031609A" w:rsidRDefault="00AA29CA" w:rsidP="00AA29C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0"/>
        <w:gridCol w:w="2877"/>
        <w:gridCol w:w="1766"/>
        <w:gridCol w:w="1275"/>
        <w:gridCol w:w="1239"/>
        <w:gridCol w:w="1596"/>
      </w:tblGrid>
      <w:tr w:rsidR="00035F64" w:rsidRPr="0031609A" w14:paraId="4BD10A1F" w14:textId="77777777" w:rsidTr="008B0C1C">
        <w:trPr>
          <w:trHeight w:val="366"/>
        </w:trPr>
        <w:tc>
          <w:tcPr>
            <w:tcW w:w="2020" w:type="dxa"/>
            <w:vAlign w:val="center"/>
          </w:tcPr>
          <w:p w14:paraId="08F69669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766" w:type="dxa"/>
            <w:vAlign w:val="center"/>
          </w:tcPr>
          <w:p w14:paraId="2F6EE5DD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4128AB3" w14:textId="354DF801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6E798E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4C2396D5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6E798E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2521A7" w:rsidRPr="0031609A" w14:paraId="0BFF721E" w14:textId="77777777" w:rsidTr="008B0C1C">
        <w:trPr>
          <w:trHeight w:val="119"/>
        </w:trPr>
        <w:tc>
          <w:tcPr>
            <w:tcW w:w="2020" w:type="dxa"/>
          </w:tcPr>
          <w:p w14:paraId="1F6A4025" w14:textId="77777777" w:rsidR="003E6C56" w:rsidRPr="0031609A" w:rsidRDefault="003E6C56" w:rsidP="002521A7">
            <w:pPr>
              <w:rPr>
                <w:sz w:val="18"/>
                <w:szCs w:val="18"/>
              </w:rPr>
            </w:pPr>
          </w:p>
          <w:p w14:paraId="2D7E13EA" w14:textId="452B6764" w:rsidR="002521A7" w:rsidRPr="0031609A" w:rsidRDefault="0031609A" w:rsidP="002521A7">
            <w:pPr>
              <w:rPr>
                <w:rFonts w:cstheme="minorHAnsi"/>
                <w:highlight w:val="yellow"/>
              </w:rPr>
            </w:pPr>
            <w:r>
              <w:rPr>
                <w:sz w:val="18"/>
                <w:szCs w:val="18"/>
              </w:rPr>
              <w:t>Usp</w:t>
            </w:r>
            <w:r w:rsidR="003E6C56" w:rsidRPr="0031609A">
              <w:rPr>
                <w:sz w:val="18"/>
                <w:szCs w:val="18"/>
              </w:rPr>
              <w:t>jeh učenika</w:t>
            </w:r>
          </w:p>
        </w:tc>
        <w:tc>
          <w:tcPr>
            <w:tcW w:w="2877" w:type="dxa"/>
          </w:tcPr>
          <w:p w14:paraId="58CECAE1" w14:textId="4BA522AD" w:rsidR="002521A7" w:rsidRPr="0031609A" w:rsidRDefault="0031609A" w:rsidP="002521A7">
            <w:pPr>
              <w:rPr>
                <w:rFonts w:cstheme="minorHAnsi"/>
                <w:highlight w:val="yellow"/>
              </w:rPr>
            </w:pPr>
            <w:r>
              <w:rPr>
                <w:sz w:val="18"/>
                <w:szCs w:val="18"/>
              </w:rPr>
              <w:t>Postotak učenika koji je usp</w:t>
            </w:r>
            <w:r w:rsidR="003E6C56" w:rsidRPr="0031609A">
              <w:rPr>
                <w:sz w:val="18"/>
                <w:szCs w:val="18"/>
              </w:rPr>
              <w:t>ješno završio razred</w:t>
            </w:r>
          </w:p>
        </w:tc>
        <w:tc>
          <w:tcPr>
            <w:tcW w:w="1766" w:type="dxa"/>
          </w:tcPr>
          <w:p w14:paraId="19B46BCB" w14:textId="77777777" w:rsidR="002521A7" w:rsidRPr="0031609A" w:rsidRDefault="002521A7" w:rsidP="003E6C56">
            <w:pPr>
              <w:jc w:val="center"/>
              <w:rPr>
                <w:rFonts w:cstheme="minorHAnsi"/>
                <w:b/>
              </w:rPr>
            </w:pPr>
          </w:p>
          <w:p w14:paraId="1049EF89" w14:textId="26267C75" w:rsidR="002521A7" w:rsidRPr="0031609A" w:rsidRDefault="002521A7" w:rsidP="003E6C56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% plana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8158EA" w14:textId="77777777" w:rsidR="002521A7" w:rsidRPr="0031609A" w:rsidRDefault="002521A7" w:rsidP="003E6C56">
            <w:pPr>
              <w:jc w:val="center"/>
              <w:rPr>
                <w:rFonts w:cstheme="minorHAnsi"/>
              </w:rPr>
            </w:pPr>
          </w:p>
          <w:p w14:paraId="7F770D6B" w14:textId="69325FCD" w:rsidR="002521A7" w:rsidRPr="0031609A" w:rsidRDefault="003E6C56" w:rsidP="003E6C56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0CEBCFA" w14:textId="77777777" w:rsidR="002521A7" w:rsidRPr="0031609A" w:rsidRDefault="002521A7" w:rsidP="003E6C56">
            <w:pPr>
              <w:jc w:val="center"/>
              <w:rPr>
                <w:rFonts w:cstheme="minorHAnsi"/>
              </w:rPr>
            </w:pPr>
          </w:p>
          <w:p w14:paraId="75F45C48" w14:textId="29B43129" w:rsidR="002521A7" w:rsidRPr="0031609A" w:rsidRDefault="002521A7" w:rsidP="003E6C56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100 %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1EE" w14:textId="77777777" w:rsidR="004301DE" w:rsidRPr="00C968BF" w:rsidRDefault="004301DE" w:rsidP="003E6C56">
            <w:pPr>
              <w:jc w:val="center"/>
              <w:rPr>
                <w:rFonts w:cstheme="minorHAnsi"/>
              </w:rPr>
            </w:pPr>
          </w:p>
          <w:p w14:paraId="154AB9FC" w14:textId="38A73830" w:rsidR="002521A7" w:rsidRPr="00C968BF" w:rsidRDefault="001937AD" w:rsidP="003E6C56">
            <w:pPr>
              <w:jc w:val="center"/>
              <w:rPr>
                <w:rFonts w:cstheme="minorHAnsi"/>
              </w:rPr>
            </w:pPr>
            <w:r w:rsidRPr="001937AD">
              <w:rPr>
                <w:rFonts w:cstheme="minorHAnsi"/>
              </w:rPr>
              <w:t>89,23</w:t>
            </w:r>
            <w:r w:rsidR="005806BD" w:rsidRPr="001937AD">
              <w:rPr>
                <w:rFonts w:cstheme="minorHAnsi"/>
              </w:rPr>
              <w:t>%</w:t>
            </w:r>
          </w:p>
        </w:tc>
      </w:tr>
      <w:tr w:rsidR="00AC3D3E" w:rsidRPr="0031609A" w14:paraId="0D8A1F94" w14:textId="77777777" w:rsidTr="008B0C1C">
        <w:trPr>
          <w:trHeight w:val="119"/>
        </w:trPr>
        <w:tc>
          <w:tcPr>
            <w:tcW w:w="2020" w:type="dxa"/>
          </w:tcPr>
          <w:p w14:paraId="1F506756" w14:textId="06EA17F5" w:rsidR="00AC3D3E" w:rsidRPr="0031609A" w:rsidRDefault="00AC3D3E" w:rsidP="00AC3D3E">
            <w:pPr>
              <w:rPr>
                <w:sz w:val="18"/>
                <w:szCs w:val="18"/>
              </w:rPr>
            </w:pPr>
            <w:proofErr w:type="spellStart"/>
            <w:r w:rsidRPr="0031609A">
              <w:rPr>
                <w:rFonts w:cstheme="minorHAnsi"/>
                <w:i/>
                <w:sz w:val="18"/>
                <w:szCs w:val="18"/>
              </w:rPr>
              <w:t>Usklada</w:t>
            </w:r>
            <w:proofErr w:type="spellEnd"/>
            <w:r w:rsidRPr="0031609A">
              <w:rPr>
                <w:rFonts w:cstheme="minorHAnsi"/>
                <w:i/>
                <w:sz w:val="18"/>
                <w:szCs w:val="18"/>
              </w:rPr>
              <w:t xml:space="preserve"> sa Državnim pedagoškim standardom u pogledu broja učenika u razrednom odjelu</w:t>
            </w:r>
          </w:p>
        </w:tc>
        <w:tc>
          <w:tcPr>
            <w:tcW w:w="2877" w:type="dxa"/>
          </w:tcPr>
          <w:p w14:paraId="6A991E43" w14:textId="56751D3E" w:rsidR="00AC3D3E" w:rsidRPr="0031609A" w:rsidRDefault="00AC3D3E" w:rsidP="00AC3D3E">
            <w:pPr>
              <w:rPr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Prosječan broj učenika u razrednom odjelu treba biti usklađen sa Državnim pedagoškim standardom kako bi se osigurala minimalna kvaliteta provođenja srednjoškolskog sustava odgoja i obrazovanja</w:t>
            </w:r>
          </w:p>
        </w:tc>
        <w:tc>
          <w:tcPr>
            <w:tcW w:w="1766" w:type="dxa"/>
          </w:tcPr>
          <w:p w14:paraId="50DBEA8A" w14:textId="77777777" w:rsidR="008B0C1C" w:rsidRPr="0031609A" w:rsidRDefault="008B0C1C" w:rsidP="00AC3D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14:paraId="0F2AF03F" w14:textId="73A660C9" w:rsidR="00AC3D3E" w:rsidRPr="0031609A" w:rsidRDefault="00AC3D3E" w:rsidP="00AC3D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Prosječan broj učenika u razrednom odjelu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123B997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7D4F56AF" w14:textId="31D8B1A4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6B515D16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67BD6172" w14:textId="3293CDF7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C13" w14:textId="77777777" w:rsidR="008B0C1C" w:rsidRPr="00C968BF" w:rsidRDefault="008B0C1C" w:rsidP="00AC3D3E">
            <w:pPr>
              <w:jc w:val="center"/>
              <w:rPr>
                <w:rFonts w:cstheme="minorHAnsi"/>
              </w:rPr>
            </w:pPr>
          </w:p>
          <w:p w14:paraId="67504594" w14:textId="24D6C32E" w:rsidR="00AC3D3E" w:rsidRPr="00C968BF" w:rsidRDefault="00C921BB" w:rsidP="00AC3D3E">
            <w:pPr>
              <w:jc w:val="center"/>
              <w:rPr>
                <w:rFonts w:cstheme="minorHAnsi"/>
              </w:rPr>
            </w:pPr>
            <w:r w:rsidRPr="00C968BF">
              <w:rPr>
                <w:rFonts w:cstheme="minorHAnsi"/>
              </w:rPr>
              <w:t>16</w:t>
            </w:r>
          </w:p>
        </w:tc>
      </w:tr>
      <w:tr w:rsidR="00AC3D3E" w:rsidRPr="0031609A" w14:paraId="7C75878D" w14:textId="77777777" w:rsidTr="008B0C1C">
        <w:trPr>
          <w:trHeight w:val="119"/>
        </w:trPr>
        <w:tc>
          <w:tcPr>
            <w:tcW w:w="2020" w:type="dxa"/>
          </w:tcPr>
          <w:p w14:paraId="43DE20F6" w14:textId="77777777" w:rsidR="00AC3D3E" w:rsidRPr="0031609A" w:rsidRDefault="00AC3D3E" w:rsidP="00AC3D3E">
            <w:pPr>
              <w:rPr>
                <w:rFonts w:cstheme="minorHAnsi"/>
                <w:i/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Usklađenost s Državnim pedagoškim standardom u pogledu broja učenika u školi</w:t>
            </w:r>
          </w:p>
          <w:p w14:paraId="0FAFD10C" w14:textId="77777777" w:rsidR="00AC3D3E" w:rsidRPr="0031609A" w:rsidRDefault="00AC3D3E" w:rsidP="00AC3D3E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877" w:type="dxa"/>
          </w:tcPr>
          <w:p w14:paraId="66F373A7" w14:textId="7A037775" w:rsidR="00AC3D3E" w:rsidRPr="00262B47" w:rsidRDefault="00AC3D3E" w:rsidP="00AC3D3E">
            <w:pPr>
              <w:rPr>
                <w:rFonts w:cstheme="minorHAnsi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31609A">
              <w:rPr>
                <w:rFonts w:cstheme="minorHAnsi"/>
                <w:i/>
                <w:color w:val="000000"/>
                <w:sz w:val="18"/>
                <w:szCs w:val="18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766" w:type="dxa"/>
          </w:tcPr>
          <w:p w14:paraId="629CBBAC" w14:textId="77777777" w:rsidR="008B0C1C" w:rsidRPr="0031609A" w:rsidRDefault="008B0C1C" w:rsidP="00AC3D3E">
            <w:pPr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14:paraId="24A8B3A6" w14:textId="1FC1A326" w:rsidR="00AC3D3E" w:rsidRPr="0031609A" w:rsidRDefault="00AC3D3E" w:rsidP="00AC3D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1609A">
              <w:rPr>
                <w:rFonts w:eastAsia="Times New Roman" w:cstheme="minorHAnsi"/>
                <w:i/>
                <w:color w:val="000000"/>
                <w:lang w:eastAsia="hr-HR"/>
              </w:rPr>
              <w:t>Broj učenika u školi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C054E2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7700A2F2" w14:textId="4BAE1DF6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318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69A34175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6E780E3B" w14:textId="7A855F3B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320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276" w14:textId="77777777" w:rsidR="008B0C1C" w:rsidRPr="00895CEA" w:rsidRDefault="008B0C1C" w:rsidP="00AC3D3E">
            <w:pPr>
              <w:jc w:val="center"/>
              <w:rPr>
                <w:rFonts w:cstheme="minorHAnsi"/>
                <w:highlight w:val="yellow"/>
              </w:rPr>
            </w:pPr>
          </w:p>
          <w:p w14:paraId="0EC6D211" w14:textId="268675AD" w:rsidR="00AC3D3E" w:rsidRPr="00895CEA" w:rsidRDefault="001F7272" w:rsidP="00AC3D3E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297</w:t>
            </w:r>
          </w:p>
        </w:tc>
      </w:tr>
    </w:tbl>
    <w:p w14:paraId="37993837" w14:textId="77777777" w:rsidR="004145CD" w:rsidRPr="0031609A" w:rsidRDefault="004145CD" w:rsidP="00C813D7">
      <w:pPr>
        <w:spacing w:after="120" w:line="240" w:lineRule="auto"/>
        <w:rPr>
          <w:rFonts w:cstheme="minorHAnsi"/>
          <w:b/>
          <w:highlight w:val="yellow"/>
        </w:rPr>
      </w:pPr>
    </w:p>
    <w:p w14:paraId="223935B0" w14:textId="77777777" w:rsidR="00B61C98" w:rsidRPr="0031609A" w:rsidRDefault="00B61C98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  <w:r w:rsidRPr="0031609A">
        <w:rPr>
          <w:rFonts w:eastAsia="Times New Roman" w:cstheme="minorHAnsi"/>
          <w:b/>
          <w:i/>
        </w:rPr>
        <w:t xml:space="preserve">Aktivnost A100037: Odgojno-obraz., </w:t>
      </w:r>
      <w:proofErr w:type="spellStart"/>
      <w:r w:rsidRPr="0031609A">
        <w:rPr>
          <w:rFonts w:eastAsia="Times New Roman" w:cstheme="minorHAnsi"/>
          <w:b/>
          <w:i/>
        </w:rPr>
        <w:t>administrat</w:t>
      </w:r>
      <w:proofErr w:type="spellEnd"/>
      <w:r w:rsidRPr="0031609A">
        <w:rPr>
          <w:rFonts w:eastAsia="Times New Roman" w:cstheme="minorHAnsi"/>
          <w:b/>
          <w:i/>
        </w:rPr>
        <w:t>. i tehničko osoblje</w:t>
      </w:r>
    </w:p>
    <w:p w14:paraId="32BD606B" w14:textId="4F05BB9E" w:rsidR="00F1738A" w:rsidRDefault="00B61C98" w:rsidP="00262B47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eastAsia="Times New Roman" w:cstheme="minorHAnsi"/>
          <w:i/>
        </w:rPr>
        <w:t>Osiguravaju se materijalni uvjeti za redovan rad zaposlenika i učenika – naknada troškova zaposlenicima, uredski i dr. materijal, usl</w:t>
      </w:r>
      <w:r w:rsidR="00E447CE">
        <w:rPr>
          <w:rFonts w:eastAsia="Times New Roman" w:cstheme="minorHAnsi"/>
          <w:i/>
        </w:rPr>
        <w:t>uge</w:t>
      </w:r>
      <w:r w:rsidRPr="0031609A">
        <w:rPr>
          <w:rFonts w:eastAsia="Times New Roman" w:cstheme="minorHAnsi"/>
          <w:i/>
        </w:rPr>
        <w:t xml:space="preserve"> telefona, pošte i prijevoza, tekućeg i investicijskog održavanja, komunalne, računalne usluge i dr. usluge, premije osiguranja te bankarske usluge</w:t>
      </w:r>
      <w:r w:rsidR="00F1738A" w:rsidRPr="0031609A">
        <w:rPr>
          <w:rFonts w:cstheme="minorHAnsi"/>
        </w:rPr>
        <w:t xml:space="preserve">. </w:t>
      </w:r>
      <w:r w:rsidR="005F679F" w:rsidRPr="0031609A">
        <w:rPr>
          <w:rFonts w:cstheme="minorHAnsi"/>
          <w:i/>
        </w:rPr>
        <w:t>U odnosu na 202</w:t>
      </w:r>
      <w:r w:rsidR="00712524">
        <w:rPr>
          <w:rFonts w:cstheme="minorHAnsi"/>
          <w:i/>
        </w:rPr>
        <w:t>4</w:t>
      </w:r>
      <w:r w:rsidR="005F679F" w:rsidRPr="0031609A">
        <w:rPr>
          <w:rFonts w:cstheme="minorHAnsi"/>
          <w:i/>
        </w:rPr>
        <w:t>. g.</w:t>
      </w:r>
      <w:r w:rsidR="0031609A">
        <w:rPr>
          <w:rFonts w:cstheme="minorHAnsi"/>
          <w:i/>
        </w:rPr>
        <w:t xml:space="preserve"> </w:t>
      </w:r>
      <w:r w:rsidR="00F546A2">
        <w:rPr>
          <w:rFonts w:cstheme="minorHAnsi"/>
          <w:i/>
        </w:rPr>
        <w:t>realizacija</w:t>
      </w:r>
      <w:r w:rsidR="00784E9F">
        <w:rPr>
          <w:rFonts w:cstheme="minorHAnsi"/>
          <w:i/>
        </w:rPr>
        <w:t xml:space="preserve"> na 30.06.</w:t>
      </w:r>
      <w:r w:rsidR="00095ECE">
        <w:rPr>
          <w:rFonts w:cstheme="minorHAnsi"/>
          <w:i/>
        </w:rPr>
        <w:t>202</w:t>
      </w:r>
      <w:r w:rsidR="00712524">
        <w:rPr>
          <w:rFonts w:cstheme="minorHAnsi"/>
          <w:i/>
        </w:rPr>
        <w:t>5</w:t>
      </w:r>
      <w:r w:rsidR="00095ECE">
        <w:rPr>
          <w:rFonts w:cstheme="minorHAnsi"/>
          <w:i/>
        </w:rPr>
        <w:t>.</w:t>
      </w:r>
      <w:r w:rsidR="00784E9F">
        <w:rPr>
          <w:rFonts w:cstheme="minorHAnsi"/>
          <w:i/>
        </w:rPr>
        <w:t xml:space="preserve"> </w:t>
      </w:r>
      <w:r w:rsidR="00F546A2">
        <w:rPr>
          <w:rFonts w:cstheme="minorHAnsi"/>
          <w:i/>
        </w:rPr>
        <w:t xml:space="preserve"> je</w:t>
      </w:r>
      <w:r w:rsidR="00A931BE">
        <w:rPr>
          <w:rFonts w:cstheme="minorHAnsi"/>
          <w:i/>
        </w:rPr>
        <w:t xml:space="preserve"> veća </w:t>
      </w:r>
      <w:r w:rsidR="005F679F" w:rsidRPr="0031609A">
        <w:rPr>
          <w:rFonts w:cstheme="minorHAnsi"/>
          <w:i/>
        </w:rPr>
        <w:t>za</w:t>
      </w:r>
      <w:r w:rsidR="00784E9F">
        <w:rPr>
          <w:rFonts w:cstheme="minorHAnsi"/>
          <w:i/>
        </w:rPr>
        <w:t xml:space="preserve">  </w:t>
      </w:r>
      <w:r w:rsidR="005F679F" w:rsidRPr="0031609A">
        <w:rPr>
          <w:rFonts w:cstheme="minorHAnsi"/>
          <w:i/>
        </w:rPr>
        <w:t xml:space="preserve"> </w:t>
      </w:r>
      <w:r w:rsidR="00A931BE">
        <w:rPr>
          <w:rFonts w:cstheme="minorHAnsi"/>
          <w:i/>
        </w:rPr>
        <w:t>12,87</w:t>
      </w:r>
      <w:r w:rsidR="005F679F" w:rsidRPr="0031609A">
        <w:rPr>
          <w:rFonts w:cstheme="minorHAnsi"/>
          <w:i/>
        </w:rPr>
        <w:t xml:space="preserve">%, a </w:t>
      </w:r>
      <w:r w:rsidR="00784E9F">
        <w:rPr>
          <w:rFonts w:cstheme="minorHAnsi"/>
          <w:i/>
        </w:rPr>
        <w:t>izvršenje u odnosu na plan 202</w:t>
      </w:r>
      <w:r w:rsidR="00A931BE">
        <w:rPr>
          <w:rFonts w:cstheme="minorHAnsi"/>
          <w:i/>
        </w:rPr>
        <w:t>5</w:t>
      </w:r>
      <w:r w:rsidR="00784E9F">
        <w:rPr>
          <w:rFonts w:cstheme="minorHAnsi"/>
          <w:i/>
        </w:rPr>
        <w:t>.g.</w:t>
      </w:r>
      <w:r w:rsidR="005F679F" w:rsidRPr="0031609A">
        <w:rPr>
          <w:rFonts w:cstheme="minorHAnsi"/>
          <w:i/>
        </w:rPr>
        <w:t xml:space="preserve">  je </w:t>
      </w:r>
      <w:r w:rsidR="00A931BE">
        <w:rPr>
          <w:rFonts w:cstheme="minorHAnsi"/>
          <w:i/>
        </w:rPr>
        <w:t>68,71</w:t>
      </w:r>
      <w:r w:rsidR="005F679F" w:rsidRPr="0031609A">
        <w:rPr>
          <w:rFonts w:cstheme="minorHAnsi"/>
          <w:i/>
        </w:rPr>
        <w:t>%</w:t>
      </w:r>
      <w:r w:rsidR="00E15607" w:rsidRPr="0031609A">
        <w:rPr>
          <w:rFonts w:cstheme="minorHAnsi"/>
          <w:i/>
        </w:rPr>
        <w:t xml:space="preserve">. </w:t>
      </w:r>
    </w:p>
    <w:p w14:paraId="29FB72DE" w14:textId="191F250B" w:rsidR="00D3577B" w:rsidRDefault="00D3577B" w:rsidP="00262B47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Troškovi </w:t>
      </w:r>
      <w:r w:rsidR="006D5F97">
        <w:rPr>
          <w:rFonts w:cstheme="minorHAnsi"/>
          <w:i/>
        </w:rPr>
        <w:t xml:space="preserve">za 2025. g. </w:t>
      </w:r>
      <w:r>
        <w:rPr>
          <w:rFonts w:cstheme="minorHAnsi"/>
          <w:i/>
        </w:rPr>
        <w:t xml:space="preserve">su </w:t>
      </w:r>
      <w:r w:rsidR="006D5F97">
        <w:rPr>
          <w:rFonts w:cstheme="minorHAnsi"/>
          <w:i/>
        </w:rPr>
        <w:t>povećani u odnosu na 2024. godinu najviše radi  stavljanja u rad nove zgrade ORUŽANE ( kupnju sredstava za higijenske potrebe i  materijala za čišćenje i održavanje).</w:t>
      </w:r>
    </w:p>
    <w:p w14:paraId="4DF6B6AD" w14:textId="77777777" w:rsidR="00132646" w:rsidRPr="0031609A" w:rsidRDefault="00132646" w:rsidP="00262B47">
      <w:pPr>
        <w:spacing w:after="0" w:line="240" w:lineRule="auto"/>
        <w:jc w:val="both"/>
        <w:rPr>
          <w:rFonts w:cstheme="minorHAnsi"/>
          <w:i/>
        </w:rPr>
      </w:pPr>
    </w:p>
    <w:p w14:paraId="70567CB0" w14:textId="77777777" w:rsidR="00B61C98" w:rsidRPr="0031609A" w:rsidRDefault="00B61C98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  <w:r w:rsidRPr="0031609A">
        <w:rPr>
          <w:rFonts w:eastAsia="Times New Roman" w:cstheme="minorHAnsi"/>
          <w:b/>
          <w:i/>
        </w:rPr>
        <w:t xml:space="preserve">Aktivnost A100037A: Odgojno-obraz., </w:t>
      </w:r>
      <w:proofErr w:type="spellStart"/>
      <w:r w:rsidRPr="0031609A">
        <w:rPr>
          <w:rFonts w:eastAsia="Times New Roman" w:cstheme="minorHAnsi"/>
          <w:b/>
          <w:i/>
        </w:rPr>
        <w:t>administrat</w:t>
      </w:r>
      <w:proofErr w:type="spellEnd"/>
      <w:r w:rsidRPr="0031609A">
        <w:rPr>
          <w:rFonts w:eastAsia="Times New Roman" w:cstheme="minorHAnsi"/>
          <w:b/>
          <w:i/>
        </w:rPr>
        <w:t>. i tehničko osoblje-posebni dio</w:t>
      </w:r>
    </w:p>
    <w:p w14:paraId="5F5963A7" w14:textId="22DE38F3" w:rsidR="00EA4B2B" w:rsidRDefault="00B61C98" w:rsidP="00B220FD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eastAsia="Times New Roman" w:cstheme="minorHAnsi"/>
          <w:i/>
        </w:rPr>
        <w:t>Odnosi se na prijevoz zaposlenika, troškove energenata te rashode pedagoške dokumentacije za početak i kraj šk. god., za rashode za redovito propisane kontrole instalacija i postrojenja sukladno važećim zakonskim propisima, zdravstvene preglede zaposlenih,</w:t>
      </w:r>
      <w:r w:rsidR="007733AA" w:rsidRPr="0031609A">
        <w:rPr>
          <w:rFonts w:eastAsia="Times New Roman" w:cstheme="minorHAnsi"/>
          <w:i/>
        </w:rPr>
        <w:t xml:space="preserve"> </w:t>
      </w:r>
      <w:r w:rsidRPr="0031609A">
        <w:rPr>
          <w:rFonts w:eastAsia="Times New Roman" w:cstheme="minorHAnsi"/>
          <w:i/>
        </w:rPr>
        <w:t xml:space="preserve"> isplate plaće za E-Tehničara, za nastavni materijal namirnica  za kabinete kuharstva , slastičarstva i posluživanja, za zakupninu za prostor Sportske dvorane…</w:t>
      </w:r>
      <w:r w:rsidR="00B220FD" w:rsidRPr="00B220FD">
        <w:rPr>
          <w:rFonts w:cstheme="minorHAnsi"/>
          <w:i/>
        </w:rPr>
        <w:t xml:space="preserve"> </w:t>
      </w:r>
      <w:r w:rsidR="00B220FD" w:rsidRPr="0031609A">
        <w:rPr>
          <w:rFonts w:cstheme="minorHAnsi"/>
          <w:i/>
        </w:rPr>
        <w:t>U odnosu na 202</w:t>
      </w:r>
      <w:r w:rsidR="00C51119">
        <w:rPr>
          <w:rFonts w:cstheme="minorHAnsi"/>
          <w:i/>
        </w:rPr>
        <w:t>4</w:t>
      </w:r>
      <w:r w:rsidR="00B220FD" w:rsidRPr="0031609A">
        <w:rPr>
          <w:rFonts w:cstheme="minorHAnsi"/>
          <w:i/>
        </w:rPr>
        <w:t>. g.</w:t>
      </w:r>
      <w:r w:rsidR="00B220FD">
        <w:rPr>
          <w:rFonts w:cstheme="minorHAnsi"/>
          <w:i/>
        </w:rPr>
        <w:t xml:space="preserve"> realizacija na 30.06.</w:t>
      </w:r>
      <w:r w:rsidR="00132646">
        <w:rPr>
          <w:rFonts w:cstheme="minorHAnsi"/>
          <w:i/>
        </w:rPr>
        <w:t>202</w:t>
      </w:r>
      <w:r w:rsidR="00EA4B2B">
        <w:rPr>
          <w:rFonts w:cstheme="minorHAnsi"/>
          <w:i/>
        </w:rPr>
        <w:t>5</w:t>
      </w:r>
      <w:r w:rsidR="00132646">
        <w:rPr>
          <w:rFonts w:cstheme="minorHAnsi"/>
          <w:i/>
        </w:rPr>
        <w:t>.</w:t>
      </w:r>
      <w:r w:rsidR="00B220FD">
        <w:rPr>
          <w:rFonts w:cstheme="minorHAnsi"/>
          <w:i/>
        </w:rPr>
        <w:t xml:space="preserve">  je veća </w:t>
      </w:r>
      <w:r w:rsidR="00B220FD" w:rsidRPr="0031609A">
        <w:rPr>
          <w:rFonts w:cstheme="minorHAnsi"/>
          <w:i/>
        </w:rPr>
        <w:t xml:space="preserve">  za</w:t>
      </w:r>
      <w:r w:rsidR="00B220FD">
        <w:rPr>
          <w:rFonts w:cstheme="minorHAnsi"/>
          <w:i/>
        </w:rPr>
        <w:t xml:space="preserve">  </w:t>
      </w:r>
      <w:r w:rsidR="00B220FD" w:rsidRPr="0031609A">
        <w:rPr>
          <w:rFonts w:cstheme="minorHAnsi"/>
          <w:i/>
        </w:rPr>
        <w:t xml:space="preserve"> </w:t>
      </w:r>
      <w:r w:rsidR="00EA4B2B">
        <w:rPr>
          <w:rFonts w:cstheme="minorHAnsi"/>
          <w:i/>
        </w:rPr>
        <w:t>31,81</w:t>
      </w:r>
      <w:r w:rsidR="003A75CE">
        <w:rPr>
          <w:rFonts w:cstheme="minorHAnsi"/>
          <w:i/>
        </w:rPr>
        <w:t>%. Došlo je do porasta troškova za prijevoz zaposlenika 21,67%, troškova energenata radi nove zgrade na adresi Trg Bana Josipa Jelačića 3 (ORUŽANA).</w:t>
      </w:r>
      <w:r w:rsidR="00255360">
        <w:rPr>
          <w:rFonts w:cstheme="minorHAnsi"/>
          <w:i/>
        </w:rPr>
        <w:t xml:space="preserve"> </w:t>
      </w:r>
      <w:r w:rsidR="003A75CE">
        <w:rPr>
          <w:rFonts w:cstheme="minorHAnsi"/>
          <w:i/>
        </w:rPr>
        <w:t>Izvršenje u odnosu na plan  je 59,18%</w:t>
      </w:r>
      <w:r w:rsidR="00A000C1">
        <w:rPr>
          <w:rFonts w:cstheme="minorHAnsi"/>
          <w:i/>
        </w:rPr>
        <w:t>.</w:t>
      </w:r>
    </w:p>
    <w:p w14:paraId="510C1504" w14:textId="77777777" w:rsidR="00EA4B2B" w:rsidRPr="00696C45" w:rsidRDefault="00EA4B2B" w:rsidP="00B220FD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5ADF2FB4" w14:textId="77777777" w:rsidR="000638C5" w:rsidRDefault="000638C5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</w:p>
    <w:p w14:paraId="3732BCD9" w14:textId="1D9E3EE2" w:rsidR="00B61C98" w:rsidRPr="0031609A" w:rsidRDefault="00B61C98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  <w:r w:rsidRPr="0087452C">
        <w:rPr>
          <w:rFonts w:eastAsia="Times New Roman" w:cstheme="minorHAnsi"/>
          <w:b/>
          <w:i/>
        </w:rPr>
        <w:t>Aktivnost A100038 Operativni plan TIO – SŠ</w:t>
      </w:r>
    </w:p>
    <w:p w14:paraId="308395FE" w14:textId="77777777" w:rsidR="00B61C98" w:rsidRPr="0031609A" w:rsidRDefault="00B61C98" w:rsidP="00B61C98">
      <w:pPr>
        <w:spacing w:after="0" w:line="240" w:lineRule="auto"/>
        <w:jc w:val="both"/>
        <w:rPr>
          <w:rFonts w:eastAsia="Times New Roman" w:cstheme="minorHAnsi"/>
          <w:i/>
        </w:rPr>
      </w:pPr>
      <w:r w:rsidRPr="0031609A">
        <w:rPr>
          <w:rFonts w:eastAsia="Times New Roman" w:cstheme="minorHAnsi"/>
          <w:i/>
        </w:rPr>
        <w:t xml:space="preserve">Odnosi se na hitne intervencije te investicijsko održavanje objekata i opreme. </w:t>
      </w:r>
    </w:p>
    <w:p w14:paraId="79DC813F" w14:textId="5FA5BF15" w:rsidR="00B46695" w:rsidRPr="0031609A" w:rsidRDefault="00B46695" w:rsidP="00C813D7">
      <w:pPr>
        <w:autoSpaceDE w:val="0"/>
        <w:snapToGrid w:val="0"/>
        <w:spacing w:after="0" w:line="100" w:lineRule="atLeast"/>
        <w:jc w:val="both"/>
        <w:rPr>
          <w:rFonts w:cstheme="minorHAnsi"/>
          <w:i/>
        </w:rPr>
      </w:pPr>
      <w:bookmarkStart w:id="1" w:name="_Hlk171949922"/>
      <w:r w:rsidRPr="0031609A">
        <w:rPr>
          <w:rFonts w:cstheme="minorHAnsi"/>
          <w:i/>
        </w:rPr>
        <w:lastRenderedPageBreak/>
        <w:t xml:space="preserve">U odnosu na prošlu godinu </w:t>
      </w:r>
      <w:r w:rsidR="006B0E05">
        <w:rPr>
          <w:rFonts w:eastAsia="Times New Roman" w:cstheme="minorHAnsi"/>
          <w:i/>
        </w:rPr>
        <w:t xml:space="preserve">realizacija je veća </w:t>
      </w:r>
      <w:r w:rsidRPr="0031609A">
        <w:rPr>
          <w:rFonts w:cstheme="minorHAnsi"/>
          <w:i/>
        </w:rPr>
        <w:t xml:space="preserve"> za </w:t>
      </w:r>
      <w:r w:rsidR="00D22234">
        <w:rPr>
          <w:rFonts w:cstheme="minorHAnsi"/>
          <w:i/>
        </w:rPr>
        <w:t>5</w:t>
      </w:r>
      <w:r w:rsidR="00255360">
        <w:rPr>
          <w:rFonts w:cstheme="minorHAnsi"/>
          <w:i/>
        </w:rPr>
        <w:t>86,9</w:t>
      </w:r>
      <w:r w:rsidR="00D22234">
        <w:rPr>
          <w:rFonts w:cstheme="minorHAnsi"/>
          <w:i/>
        </w:rPr>
        <w:t>3</w:t>
      </w:r>
      <w:r w:rsidRPr="0031609A">
        <w:rPr>
          <w:rFonts w:cstheme="minorHAnsi"/>
          <w:i/>
        </w:rPr>
        <w:t>%</w:t>
      </w:r>
      <w:r w:rsidR="00255360">
        <w:rPr>
          <w:rFonts w:cstheme="minorHAnsi"/>
          <w:i/>
        </w:rPr>
        <w:t xml:space="preserve"> (zbog </w:t>
      </w:r>
      <w:r w:rsidR="00144AD5">
        <w:rPr>
          <w:rFonts w:cstheme="minorHAnsi"/>
          <w:i/>
        </w:rPr>
        <w:t>ugradnje video sustava ulaska i izlaska u  dvije zgrade te prilagodba postojećih vrata sustavu sigurnosti ulazaka</w:t>
      </w:r>
      <w:r w:rsidR="0039277D">
        <w:rPr>
          <w:rFonts w:cstheme="minorHAnsi"/>
          <w:i/>
        </w:rPr>
        <w:t>/izlaska</w:t>
      </w:r>
      <w:r w:rsidR="00144AD5">
        <w:rPr>
          <w:rFonts w:cstheme="minorHAnsi"/>
          <w:i/>
        </w:rPr>
        <w:t xml:space="preserve"> u školu.)</w:t>
      </w:r>
      <w:r w:rsidRPr="0031609A">
        <w:rPr>
          <w:rFonts w:cstheme="minorHAnsi"/>
          <w:i/>
        </w:rPr>
        <w:t>, a u odnosu na plan za 202</w:t>
      </w:r>
      <w:r w:rsidR="0087452C">
        <w:rPr>
          <w:rFonts w:cstheme="minorHAnsi"/>
          <w:i/>
        </w:rPr>
        <w:t>5</w:t>
      </w:r>
      <w:r w:rsidRPr="0031609A">
        <w:rPr>
          <w:rFonts w:cstheme="minorHAnsi"/>
          <w:i/>
        </w:rPr>
        <w:t xml:space="preserve">. g. </w:t>
      </w:r>
      <w:r w:rsidR="00B84C58">
        <w:rPr>
          <w:rFonts w:cstheme="minorHAnsi"/>
          <w:i/>
        </w:rPr>
        <w:t>I</w:t>
      </w:r>
      <w:r w:rsidR="006958F1">
        <w:rPr>
          <w:rFonts w:cstheme="minorHAnsi"/>
          <w:i/>
        </w:rPr>
        <w:t>zvršenje</w:t>
      </w:r>
      <w:r w:rsidR="00285A04">
        <w:rPr>
          <w:rFonts w:cstheme="minorHAnsi"/>
          <w:i/>
        </w:rPr>
        <w:t xml:space="preserve"> </w:t>
      </w:r>
      <w:r w:rsidRPr="0031609A">
        <w:rPr>
          <w:rFonts w:cstheme="minorHAnsi"/>
          <w:i/>
        </w:rPr>
        <w:t xml:space="preserve"> je </w:t>
      </w:r>
      <w:r w:rsidR="00E34AE3">
        <w:rPr>
          <w:rFonts w:cstheme="minorHAnsi"/>
          <w:i/>
        </w:rPr>
        <w:t>3</w:t>
      </w:r>
      <w:r w:rsidR="009275D5">
        <w:rPr>
          <w:rFonts w:cstheme="minorHAnsi"/>
          <w:i/>
        </w:rPr>
        <w:t>2,91</w:t>
      </w:r>
      <w:r w:rsidRPr="0031609A">
        <w:rPr>
          <w:rFonts w:cstheme="minorHAnsi"/>
          <w:i/>
        </w:rPr>
        <w:t>%.</w:t>
      </w:r>
      <w:r w:rsidR="00D22234">
        <w:rPr>
          <w:rFonts w:cstheme="minorHAnsi"/>
          <w:i/>
        </w:rPr>
        <w:t xml:space="preserve"> Izvršenje je slabije jer su radovi u tijeku za popravak sustava video nadzora </w:t>
      </w:r>
      <w:r w:rsidR="006F7D25">
        <w:rPr>
          <w:rFonts w:cstheme="minorHAnsi"/>
          <w:i/>
        </w:rPr>
        <w:t xml:space="preserve">na školi </w:t>
      </w:r>
      <w:r w:rsidR="00D22234">
        <w:rPr>
          <w:rFonts w:cstheme="minorHAnsi"/>
          <w:i/>
        </w:rPr>
        <w:t>te prilagodba sustava vodovodno -kanalizacijsko-elektroenergetske infrastrukture</w:t>
      </w:r>
      <w:r w:rsidR="00C82951">
        <w:rPr>
          <w:rFonts w:cstheme="minorHAnsi"/>
          <w:i/>
        </w:rPr>
        <w:t xml:space="preserve"> kako bi se postojeće prostorije prenamijenile za kabinet ugostiteljstva.</w:t>
      </w:r>
    </w:p>
    <w:bookmarkEnd w:id="1"/>
    <w:p w14:paraId="5E866DEF" w14:textId="77777777" w:rsidR="00C95491" w:rsidRDefault="00C95491" w:rsidP="00AF6529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6594009F" w14:textId="16ABF944" w:rsidR="00AF6529" w:rsidRPr="0084094C" w:rsidRDefault="00AF6529" w:rsidP="00AF652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 w:rsidRPr="0084094C">
        <w:rPr>
          <w:rFonts w:cstheme="minorHAnsi"/>
          <w:b/>
          <w:i/>
          <w:iCs/>
        </w:rPr>
        <w:t xml:space="preserve">ŠIFRA I NAZIV PROGRAMA: </w:t>
      </w:r>
      <w:r w:rsidR="00582035" w:rsidRPr="0084094C">
        <w:rPr>
          <w:rFonts w:cstheme="minorHAnsi"/>
          <w:b/>
          <w:i/>
          <w:iCs/>
        </w:rPr>
        <w:t xml:space="preserve"> 125 Program javnih potreba iznad standarda – vlastiti prihodi</w:t>
      </w:r>
    </w:p>
    <w:p w14:paraId="226E42F1" w14:textId="77777777" w:rsidR="006572B3" w:rsidRDefault="006572B3" w:rsidP="00AF6529">
      <w:pPr>
        <w:spacing w:after="0" w:line="240" w:lineRule="auto"/>
        <w:rPr>
          <w:rFonts w:cstheme="minorHAnsi"/>
          <w:b/>
        </w:rPr>
      </w:pPr>
    </w:p>
    <w:p w14:paraId="590D1604" w14:textId="72EA5290" w:rsidR="00AF6529" w:rsidRDefault="00AF6529" w:rsidP="00AF6529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52FA1236" w14:textId="783DDEDF" w:rsidR="009E2641" w:rsidRDefault="009E2641" w:rsidP="0031609A">
      <w:pPr>
        <w:spacing w:after="0" w:line="240" w:lineRule="auto"/>
        <w:jc w:val="both"/>
        <w:rPr>
          <w:rFonts w:cstheme="minorHAnsi"/>
          <w:i/>
          <w:color w:val="000000"/>
          <w:shd w:val="clear" w:color="auto" w:fill="FFFFFF"/>
        </w:rPr>
      </w:pPr>
      <w:r w:rsidRPr="0031609A">
        <w:rPr>
          <w:rFonts w:eastAsia="Times New Roman" w:cstheme="minorHAnsi"/>
          <w:i/>
          <w:color w:val="000000"/>
        </w:rPr>
        <w:t xml:space="preserve">Posebni cilj je podići kvalitetu nastave na što višu razinu podizanjem materijalnih i drugih uvjeta prema našim mogućnostima, na viši standard što se omogućava dodatnim prihodima od </w:t>
      </w:r>
      <w:r w:rsidRPr="0031609A">
        <w:rPr>
          <w:rFonts w:cstheme="minorHAnsi"/>
          <w:i/>
          <w:color w:val="000000"/>
          <w:shd w:val="clear" w:color="auto" w:fill="FFFFFF"/>
        </w:rPr>
        <w:t xml:space="preserve">restorana "Pod </w:t>
      </w:r>
      <w:proofErr w:type="spellStart"/>
      <w:r w:rsidRPr="0031609A">
        <w:rPr>
          <w:rFonts w:cstheme="minorHAnsi"/>
          <w:i/>
          <w:color w:val="000000"/>
          <w:shd w:val="clear" w:color="auto" w:fill="FFFFFF"/>
        </w:rPr>
        <w:t>starimi</w:t>
      </w:r>
      <w:proofErr w:type="spellEnd"/>
      <w:r w:rsidRPr="0031609A">
        <w:rPr>
          <w:rFonts w:cstheme="minorHAnsi"/>
          <w:i/>
          <w:color w:val="000000"/>
          <w:shd w:val="clear" w:color="auto" w:fill="FFFFFF"/>
        </w:rPr>
        <w:t xml:space="preserve"> krovovi" i prodavaonice "</w:t>
      </w:r>
      <w:proofErr w:type="spellStart"/>
      <w:r w:rsidRPr="0031609A">
        <w:rPr>
          <w:rFonts w:cstheme="minorHAnsi"/>
          <w:i/>
          <w:color w:val="000000"/>
          <w:shd w:val="clear" w:color="auto" w:fill="FFFFFF"/>
        </w:rPr>
        <w:t>Štacun</w:t>
      </w:r>
      <w:proofErr w:type="spellEnd"/>
      <w:r w:rsidRPr="0031609A">
        <w:rPr>
          <w:rFonts w:cstheme="minorHAnsi"/>
          <w:i/>
          <w:color w:val="000000"/>
          <w:shd w:val="clear" w:color="auto" w:fill="FFFFFF"/>
        </w:rPr>
        <w:t xml:space="preserve"> pri </w:t>
      </w:r>
      <w:proofErr w:type="spellStart"/>
      <w:r w:rsidRPr="0031609A">
        <w:rPr>
          <w:rFonts w:cstheme="minorHAnsi"/>
          <w:i/>
          <w:color w:val="000000"/>
          <w:shd w:val="clear" w:color="auto" w:fill="FFFFFF"/>
        </w:rPr>
        <w:t>Gambonu</w:t>
      </w:r>
      <w:proofErr w:type="spellEnd"/>
      <w:r w:rsidRPr="0031609A">
        <w:rPr>
          <w:rFonts w:cstheme="minorHAnsi"/>
          <w:i/>
          <w:color w:val="000000"/>
          <w:shd w:val="clear" w:color="auto" w:fill="FFFFFF"/>
        </w:rPr>
        <w:t>"</w:t>
      </w:r>
      <w:r w:rsidR="00F412AD">
        <w:rPr>
          <w:rFonts w:cstheme="minorHAnsi"/>
          <w:i/>
          <w:color w:val="000000"/>
          <w:shd w:val="clear" w:color="auto" w:fill="FFFFFF"/>
        </w:rPr>
        <w:t>.</w:t>
      </w:r>
    </w:p>
    <w:p w14:paraId="789BFF3A" w14:textId="77777777" w:rsidR="00F412AD" w:rsidRPr="0031609A" w:rsidRDefault="00F412AD" w:rsidP="0031609A">
      <w:pPr>
        <w:spacing w:after="0" w:line="240" w:lineRule="auto"/>
        <w:jc w:val="both"/>
        <w:rPr>
          <w:rFonts w:cstheme="minorHAnsi"/>
          <w:b/>
          <w:i/>
        </w:rPr>
      </w:pPr>
    </w:p>
    <w:p w14:paraId="713166A2" w14:textId="2A854C89" w:rsidR="00AF6529" w:rsidRPr="0031609A" w:rsidRDefault="00AF6529" w:rsidP="00AF6529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4742D5A1" w14:textId="77777777" w:rsidR="008B1312" w:rsidRPr="004814A2" w:rsidRDefault="008B1312" w:rsidP="008B1312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i/>
        </w:rPr>
        <w:t>Provedbom programa</w:t>
      </w:r>
      <w:r w:rsidRPr="004814A2">
        <w:rPr>
          <w:rFonts w:cstheme="minorHAnsi"/>
          <w:b/>
        </w:rPr>
        <w:t xml:space="preserve"> </w:t>
      </w:r>
      <w:r w:rsidRPr="004814A2">
        <w:rPr>
          <w:rFonts w:cstheme="minorHAnsi"/>
          <w:i/>
        </w:rPr>
        <w:t>omogućuje se ostvarenje dodatnih prihoda namijenjenih povećanju standarda škole. Ostvarivanje vlastitih prihoda od obavljanja poslova na tržištu i u tržišnim uvjetima koji se ne financiraju iz proračuna. Ostvareni vlastiti prihodi troše se namjenski. Cilj  programa 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6A0A49F1" w14:textId="77777777" w:rsidR="008B1312" w:rsidRPr="004814A2" w:rsidRDefault="008B1312" w:rsidP="008B1312">
      <w:pPr>
        <w:spacing w:after="0" w:line="240" w:lineRule="auto"/>
        <w:jc w:val="both"/>
        <w:rPr>
          <w:rFonts w:cstheme="minorHAnsi"/>
          <w:b/>
        </w:rPr>
      </w:pPr>
    </w:p>
    <w:p w14:paraId="62B575D3" w14:textId="77777777" w:rsidR="00AF6529" w:rsidRPr="0031609A" w:rsidRDefault="00AF6529" w:rsidP="00AF6529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69BF0635" w14:textId="77777777" w:rsidR="00F412AD" w:rsidRPr="004814A2" w:rsidRDefault="00F412AD" w:rsidP="00F412AD">
      <w:pPr>
        <w:spacing w:after="0" w:line="259" w:lineRule="auto"/>
        <w:ind w:right="113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t xml:space="preserve">  - Zakon o </w:t>
      </w:r>
      <w:r w:rsidRPr="004814A2">
        <w:rPr>
          <w:rFonts w:cstheme="minorHAnsi"/>
          <w:i/>
        </w:rPr>
        <w:t>proračunu</w:t>
      </w:r>
      <w:r w:rsidRPr="004814A2">
        <w:rPr>
          <w:rFonts w:cstheme="minorHAnsi"/>
          <w:bCs/>
          <w:i/>
        </w:rPr>
        <w:t xml:space="preserve"> RH (NN 144/21, 154/24)</w:t>
      </w:r>
    </w:p>
    <w:p w14:paraId="605E0A7A" w14:textId="77777777" w:rsidR="00F412AD" w:rsidRPr="004814A2" w:rsidRDefault="00F412AD" w:rsidP="00F412AD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bCs/>
          <w:i/>
        </w:rPr>
        <w:t xml:space="preserve">- </w:t>
      </w:r>
      <w:r w:rsidRPr="004814A2">
        <w:rPr>
          <w:rFonts w:cstheme="minorHAnsi"/>
          <w:i/>
        </w:rPr>
        <w:t>Pravilnik o proračunskom računovodstvu i računskom planu (NN 124/14, 115/15, 87/16, 3/18, 126/19,  158/23)</w:t>
      </w:r>
    </w:p>
    <w:p w14:paraId="12C4C164" w14:textId="77777777" w:rsidR="00F412AD" w:rsidRPr="004814A2" w:rsidRDefault="00F412AD" w:rsidP="00F412AD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Pravilnik o proračunskim klasifikacijama (NN 26/2010, 4/2024)</w:t>
      </w:r>
    </w:p>
    <w:p w14:paraId="213BCF5B" w14:textId="77777777" w:rsidR="00F412AD" w:rsidRPr="004814A2" w:rsidRDefault="00F412AD" w:rsidP="00F412AD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 xml:space="preserve">- Zakon o odgoju i obrazovanju u osnovnoj i srednjoj školi (NN 87/08, 86/09, 92/10, 105/10, 90/11, 5/12, 16/12, 86/12, 126/12, 94/13, 152/14, 07/17, 68/18, 98/19, 64/20, 151/22, 155/23, 156/23, 66/25) </w:t>
      </w:r>
    </w:p>
    <w:p w14:paraId="0E8E881D" w14:textId="77777777" w:rsidR="00F412AD" w:rsidRPr="004814A2" w:rsidRDefault="00F412AD" w:rsidP="00F412AD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Zakon o strukovnom obrazovanju (NN 30/09, 24/10, 22/13, 25/18)</w:t>
      </w:r>
    </w:p>
    <w:p w14:paraId="0D0880E7" w14:textId="77777777" w:rsidR="00F412AD" w:rsidRPr="004814A2" w:rsidRDefault="00F412AD" w:rsidP="00F412AD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Zakon o trgovini (NN 87/07, 96/08, 116/08, 76/09, 114/11, 68/13, 30/14, 32/19, 98/19, 32/20)</w:t>
      </w:r>
    </w:p>
    <w:p w14:paraId="1A45D285" w14:textId="77777777" w:rsidR="00F412AD" w:rsidRPr="004814A2" w:rsidRDefault="00F412AD" w:rsidP="00F412AD">
      <w:pPr>
        <w:spacing w:after="0" w:line="259" w:lineRule="auto"/>
        <w:ind w:left="283" w:right="113" w:hanging="170"/>
        <w:rPr>
          <w:rFonts w:cstheme="minorHAnsi"/>
          <w:bCs/>
          <w:i/>
        </w:rPr>
      </w:pPr>
      <w:r w:rsidRPr="004814A2">
        <w:rPr>
          <w:rFonts w:cstheme="minorHAnsi"/>
          <w:i/>
        </w:rPr>
        <w:t>- Zakon o ugostiteljskoj</w:t>
      </w:r>
      <w:r w:rsidRPr="004814A2">
        <w:rPr>
          <w:rFonts w:cstheme="minorHAnsi"/>
          <w:bCs/>
          <w:i/>
        </w:rPr>
        <w:t xml:space="preserve"> djelatnosti (NN 85/15, 121/16, 99/18, 25/19, 98/19, 32/20, 42/20)</w:t>
      </w:r>
    </w:p>
    <w:p w14:paraId="03A9FF6D" w14:textId="77777777" w:rsidR="00F412AD" w:rsidRPr="004814A2" w:rsidRDefault="00F412AD" w:rsidP="00F412AD">
      <w:pPr>
        <w:autoSpaceDE w:val="0"/>
        <w:snapToGrid w:val="0"/>
        <w:spacing w:after="0" w:line="100" w:lineRule="atLeast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t xml:space="preserve">  - Statut Trgovačko-ugostiteljske škole</w:t>
      </w:r>
    </w:p>
    <w:p w14:paraId="4D630CF7" w14:textId="77777777" w:rsidR="00AE414B" w:rsidRDefault="00AE414B" w:rsidP="00CD1EBF">
      <w:pPr>
        <w:spacing w:after="0" w:line="240" w:lineRule="auto"/>
        <w:rPr>
          <w:rFonts w:cstheme="minorHAnsi"/>
          <w:i/>
        </w:rPr>
      </w:pPr>
    </w:p>
    <w:p w14:paraId="18D2689D" w14:textId="1B4551E2" w:rsidR="00CD1EBF" w:rsidRPr="0031609A" w:rsidRDefault="00CD1EBF" w:rsidP="00CD1EBF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423171B4" w14:textId="5E342DCB" w:rsidR="00FF470A" w:rsidRPr="003A60A3" w:rsidRDefault="009E0546" w:rsidP="003A60A3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 xml:space="preserve">Prihodi od prodanih proizvoda i pruženih usluga u ukupnom iznosu iznose </w:t>
      </w:r>
      <w:r w:rsidR="00496787">
        <w:rPr>
          <w:rFonts w:cstheme="minorHAnsi"/>
          <w:bCs/>
          <w:i/>
        </w:rPr>
        <w:t>66.498,97</w:t>
      </w:r>
      <w:r w:rsidRPr="0031609A">
        <w:rPr>
          <w:rFonts w:cstheme="minorHAnsi"/>
          <w:bCs/>
          <w:i/>
        </w:rPr>
        <w:t xml:space="preserve"> eura čine vlastiti prihodi od maloprodaje u trgovini „</w:t>
      </w:r>
      <w:proofErr w:type="spellStart"/>
      <w:r w:rsidRPr="0031609A">
        <w:rPr>
          <w:rFonts w:cstheme="minorHAnsi"/>
          <w:bCs/>
          <w:i/>
        </w:rPr>
        <w:t>Štacun</w:t>
      </w:r>
      <w:proofErr w:type="spellEnd"/>
      <w:r w:rsidRPr="0031609A">
        <w:rPr>
          <w:rFonts w:cstheme="minorHAnsi"/>
          <w:bCs/>
          <w:i/>
        </w:rPr>
        <w:t xml:space="preserve"> pri </w:t>
      </w:r>
      <w:proofErr w:type="spellStart"/>
      <w:r w:rsidRPr="0031609A">
        <w:rPr>
          <w:rFonts w:cstheme="minorHAnsi"/>
          <w:bCs/>
          <w:i/>
        </w:rPr>
        <w:t>Gambonu</w:t>
      </w:r>
      <w:proofErr w:type="spellEnd"/>
      <w:r w:rsidRPr="0031609A">
        <w:rPr>
          <w:rFonts w:cstheme="minorHAnsi"/>
          <w:bCs/>
          <w:i/>
        </w:rPr>
        <w:t xml:space="preserve">“ u iznosu od </w:t>
      </w:r>
      <w:r w:rsidR="00496787">
        <w:rPr>
          <w:rFonts w:cstheme="minorHAnsi"/>
          <w:bCs/>
          <w:i/>
        </w:rPr>
        <w:t>2.221,09</w:t>
      </w:r>
      <w:r w:rsidRPr="0031609A">
        <w:rPr>
          <w:rFonts w:cstheme="minorHAnsi"/>
          <w:bCs/>
          <w:i/>
        </w:rPr>
        <w:t xml:space="preserve"> eura i ugostiteljskih usluga „Pod </w:t>
      </w:r>
      <w:proofErr w:type="spellStart"/>
      <w:r w:rsidRPr="0031609A">
        <w:rPr>
          <w:rFonts w:cstheme="minorHAnsi"/>
          <w:bCs/>
          <w:i/>
        </w:rPr>
        <w:t>starimi</w:t>
      </w:r>
      <w:proofErr w:type="spellEnd"/>
      <w:r w:rsidRPr="0031609A">
        <w:rPr>
          <w:rFonts w:cstheme="minorHAnsi"/>
          <w:bCs/>
          <w:i/>
        </w:rPr>
        <w:t xml:space="preserve"> krovovi“ u iznosu </w:t>
      </w:r>
      <w:r w:rsidR="00496787">
        <w:rPr>
          <w:rFonts w:cstheme="minorHAnsi"/>
          <w:bCs/>
          <w:i/>
        </w:rPr>
        <w:t>64.277,88</w:t>
      </w:r>
      <w:r w:rsidRPr="0031609A">
        <w:rPr>
          <w:rFonts w:cstheme="minorHAnsi"/>
          <w:bCs/>
          <w:i/>
        </w:rPr>
        <w:t xml:space="preserve"> eura. </w:t>
      </w:r>
      <w:r w:rsidR="006B1279">
        <w:rPr>
          <w:rFonts w:cstheme="minorHAnsi"/>
          <w:bCs/>
          <w:i/>
        </w:rPr>
        <w:t>Višak prihoda nad rashodima</w:t>
      </w:r>
      <w:r w:rsidR="00515A7A">
        <w:rPr>
          <w:rFonts w:cstheme="minorHAnsi"/>
          <w:bCs/>
          <w:i/>
        </w:rPr>
        <w:t xml:space="preserve"> sa 30.06.2025.</w:t>
      </w:r>
      <w:r w:rsidR="006B1279">
        <w:rPr>
          <w:rFonts w:cstheme="minorHAnsi"/>
          <w:bCs/>
          <w:i/>
        </w:rPr>
        <w:t xml:space="preserve">, ostvaren je radom od prodanih proizvoda i pruženih usluga restorana u iznosu </w:t>
      </w:r>
      <w:r w:rsidR="00496787">
        <w:rPr>
          <w:rFonts w:cstheme="minorHAnsi"/>
          <w:bCs/>
          <w:i/>
        </w:rPr>
        <w:t>5.826,59</w:t>
      </w:r>
      <w:r w:rsidR="006B1279">
        <w:rPr>
          <w:rFonts w:cstheme="minorHAnsi"/>
          <w:bCs/>
          <w:i/>
        </w:rPr>
        <w:t xml:space="preserve"> eura.</w:t>
      </w:r>
      <w:r w:rsidR="00496787">
        <w:rPr>
          <w:rFonts w:cstheme="minorHAnsi"/>
          <w:bCs/>
          <w:i/>
        </w:rPr>
        <w:t xml:space="preserve"> Rebala</w:t>
      </w:r>
      <w:r w:rsidR="006F5CDB">
        <w:rPr>
          <w:rFonts w:cstheme="minorHAnsi"/>
          <w:bCs/>
          <w:i/>
        </w:rPr>
        <w:t xml:space="preserve">nsom </w:t>
      </w:r>
      <w:r w:rsidR="003A60A3">
        <w:rPr>
          <w:rFonts w:cstheme="minorHAnsi"/>
          <w:bCs/>
          <w:i/>
        </w:rPr>
        <w:t xml:space="preserve">I 2025. g. uvršten je višak prihoda od 2024. g. u iznosu od 29.641,96 eura. </w:t>
      </w:r>
      <w:r w:rsidR="00FF470A" w:rsidRPr="0031609A">
        <w:rPr>
          <w:rFonts w:cstheme="minorHAnsi"/>
          <w:i/>
        </w:rPr>
        <w:t xml:space="preserve">U odnosu na prošlu godinu </w:t>
      </w:r>
      <w:r w:rsidR="00FF470A">
        <w:rPr>
          <w:rFonts w:eastAsia="Times New Roman" w:cstheme="minorHAnsi"/>
          <w:i/>
        </w:rPr>
        <w:t>realizacija</w:t>
      </w:r>
      <w:r w:rsidR="0089769A">
        <w:rPr>
          <w:rFonts w:eastAsia="Times New Roman" w:cstheme="minorHAnsi"/>
          <w:i/>
        </w:rPr>
        <w:t xml:space="preserve"> rashoda</w:t>
      </w:r>
      <w:r w:rsidR="00FF470A">
        <w:rPr>
          <w:rFonts w:eastAsia="Times New Roman" w:cstheme="minorHAnsi"/>
          <w:i/>
        </w:rPr>
        <w:t xml:space="preserve"> je </w:t>
      </w:r>
      <w:r w:rsidR="003A60A3">
        <w:rPr>
          <w:rFonts w:eastAsia="Times New Roman" w:cstheme="minorHAnsi"/>
          <w:i/>
        </w:rPr>
        <w:t>veća</w:t>
      </w:r>
      <w:r w:rsidR="00FF470A" w:rsidRPr="0031609A">
        <w:rPr>
          <w:rFonts w:cstheme="minorHAnsi"/>
          <w:i/>
        </w:rPr>
        <w:t xml:space="preserve"> za </w:t>
      </w:r>
      <w:r w:rsidR="003A60A3">
        <w:rPr>
          <w:rFonts w:cstheme="minorHAnsi"/>
          <w:i/>
        </w:rPr>
        <w:t>30,50</w:t>
      </w:r>
      <w:r w:rsidR="00FF470A" w:rsidRPr="0031609A">
        <w:rPr>
          <w:rFonts w:cstheme="minorHAnsi"/>
          <w:i/>
        </w:rPr>
        <w:t>%, a u odnosu na plan za 202</w:t>
      </w:r>
      <w:r w:rsidR="00474D70">
        <w:rPr>
          <w:rFonts w:cstheme="minorHAnsi"/>
          <w:i/>
        </w:rPr>
        <w:t>4</w:t>
      </w:r>
      <w:r w:rsidR="00FF470A" w:rsidRPr="0031609A">
        <w:rPr>
          <w:rFonts w:cstheme="minorHAnsi"/>
          <w:i/>
        </w:rPr>
        <w:t xml:space="preserve">. g. </w:t>
      </w:r>
      <w:r w:rsidR="006E48DF">
        <w:rPr>
          <w:rFonts w:cstheme="minorHAnsi"/>
          <w:i/>
        </w:rPr>
        <w:t>I</w:t>
      </w:r>
      <w:r w:rsidR="00474D70">
        <w:rPr>
          <w:rFonts w:cstheme="minorHAnsi"/>
          <w:i/>
        </w:rPr>
        <w:t>zvršenje</w:t>
      </w:r>
      <w:r w:rsidR="00FF470A" w:rsidRPr="0031609A">
        <w:rPr>
          <w:rFonts w:cstheme="minorHAnsi"/>
          <w:i/>
        </w:rPr>
        <w:t xml:space="preserve"> je</w:t>
      </w:r>
      <w:r w:rsidR="00FF470A">
        <w:rPr>
          <w:rFonts w:cstheme="minorHAnsi"/>
          <w:i/>
        </w:rPr>
        <w:t xml:space="preserve"> </w:t>
      </w:r>
      <w:r w:rsidR="006E48DF">
        <w:rPr>
          <w:rFonts w:cstheme="minorHAnsi"/>
          <w:i/>
        </w:rPr>
        <w:t xml:space="preserve">sa 30.06.2025. </w:t>
      </w:r>
      <w:r w:rsidR="00515A7A">
        <w:rPr>
          <w:rFonts w:cstheme="minorHAnsi"/>
          <w:i/>
        </w:rPr>
        <w:t>39,14</w:t>
      </w:r>
      <w:r w:rsidR="00FF470A" w:rsidRPr="0031609A">
        <w:rPr>
          <w:rFonts w:cstheme="minorHAnsi"/>
          <w:i/>
        </w:rPr>
        <w:t>%.</w:t>
      </w:r>
      <w:r w:rsidR="006E48DF">
        <w:rPr>
          <w:rFonts w:cstheme="minorHAnsi"/>
          <w:i/>
        </w:rPr>
        <w:t xml:space="preserve"> </w:t>
      </w:r>
      <w:r w:rsidR="00BB6E6B">
        <w:rPr>
          <w:rFonts w:cstheme="minorHAnsi"/>
          <w:i/>
        </w:rPr>
        <w:t>Prihodi u 202</w:t>
      </w:r>
      <w:r w:rsidR="00B5542A">
        <w:rPr>
          <w:rFonts w:cstheme="minorHAnsi"/>
          <w:i/>
        </w:rPr>
        <w:t>5</w:t>
      </w:r>
      <w:r w:rsidR="00BB6E6B">
        <w:rPr>
          <w:rFonts w:cstheme="minorHAnsi"/>
          <w:i/>
        </w:rPr>
        <w:t>.g povećali su se za 15,96% u odnosu na prihode 202</w:t>
      </w:r>
      <w:r w:rsidR="006D6E3E">
        <w:rPr>
          <w:rFonts w:cstheme="minorHAnsi"/>
          <w:i/>
        </w:rPr>
        <w:t>4</w:t>
      </w:r>
      <w:r w:rsidR="00BB6E6B">
        <w:rPr>
          <w:rFonts w:cstheme="minorHAnsi"/>
          <w:i/>
        </w:rPr>
        <w:t>.g.</w:t>
      </w:r>
    </w:p>
    <w:p w14:paraId="5F35EF90" w14:textId="77777777" w:rsidR="00FF470A" w:rsidRPr="0031609A" w:rsidRDefault="00FF470A" w:rsidP="002F4FD4">
      <w:pPr>
        <w:spacing w:after="0" w:line="240" w:lineRule="auto"/>
        <w:jc w:val="both"/>
        <w:rPr>
          <w:rFonts w:cstheme="minorHAnsi"/>
          <w:bCs/>
          <w:i/>
        </w:rPr>
      </w:pPr>
    </w:p>
    <w:p w14:paraId="7EF8DF0C" w14:textId="7FC3BB67" w:rsidR="00AF6529" w:rsidRDefault="00AF6529" w:rsidP="00AA29CA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</w:t>
      </w:r>
      <w:r w:rsidR="008835FB">
        <w:rPr>
          <w:rFonts w:cstheme="minorHAnsi"/>
          <w:b/>
          <w:bCs/>
        </w:rPr>
        <w:t>5</w:t>
      </w:r>
      <w:r w:rsidRPr="0031609A">
        <w:rPr>
          <w:rFonts w:cstheme="minorHAnsi"/>
          <w:b/>
          <w:bCs/>
        </w:rPr>
        <w:t>.</w:t>
      </w:r>
    </w:p>
    <w:p w14:paraId="505FF6AF" w14:textId="77777777" w:rsidR="00AA29CA" w:rsidRPr="0031609A" w:rsidRDefault="00AA29CA" w:rsidP="00AA29CA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632" w:type="dxa"/>
        <w:jc w:val="center"/>
        <w:tblLook w:val="04A0" w:firstRow="1" w:lastRow="0" w:firstColumn="1" w:lastColumn="0" w:noHBand="0" w:noVBand="1"/>
      </w:tblPr>
      <w:tblGrid>
        <w:gridCol w:w="1126"/>
        <w:gridCol w:w="2337"/>
        <w:gridCol w:w="1285"/>
        <w:gridCol w:w="1224"/>
        <w:gridCol w:w="1224"/>
        <w:gridCol w:w="1285"/>
        <w:gridCol w:w="1051"/>
        <w:gridCol w:w="1100"/>
      </w:tblGrid>
      <w:tr w:rsidR="009D5A2E" w:rsidRPr="0031609A" w14:paraId="37109D30" w14:textId="77777777" w:rsidTr="00BB4D44">
        <w:trPr>
          <w:jc w:val="center"/>
        </w:trPr>
        <w:tc>
          <w:tcPr>
            <w:tcW w:w="1134" w:type="dxa"/>
          </w:tcPr>
          <w:p w14:paraId="7271E83D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72334947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387" w:type="dxa"/>
          </w:tcPr>
          <w:p w14:paraId="4737EBB6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348F2B78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73836C0A" w14:textId="2695DBC9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D56FF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13" w:type="dxa"/>
          </w:tcPr>
          <w:p w14:paraId="475A7C69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13D4A67C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6003976C" w14:textId="011D8934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8835FB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04D4E2CE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760DA0C5" w14:textId="614E620E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8835FB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03DD9EA8" w14:textId="0A46F395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8835FB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074" w:type="dxa"/>
          </w:tcPr>
          <w:p w14:paraId="75639312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681C3486" w14:textId="7756B918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  <w:r w:rsidR="008835FB">
              <w:rPr>
                <w:rFonts w:cstheme="minorHAnsi"/>
                <w:b/>
                <w:bCs/>
              </w:rPr>
              <w:t>(6/3)</w:t>
            </w:r>
          </w:p>
        </w:tc>
        <w:tc>
          <w:tcPr>
            <w:tcW w:w="1130" w:type="dxa"/>
          </w:tcPr>
          <w:p w14:paraId="080E0BF5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1D17D9F0" w14:textId="68271685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  <w:r w:rsidR="008835FB">
              <w:rPr>
                <w:rFonts w:cstheme="minorHAnsi"/>
                <w:b/>
                <w:bCs/>
              </w:rPr>
              <w:t>(6/5)</w:t>
            </w:r>
          </w:p>
        </w:tc>
      </w:tr>
      <w:tr w:rsidR="009D5A2E" w:rsidRPr="0031609A" w14:paraId="23104DFF" w14:textId="77777777" w:rsidTr="00BB4D44">
        <w:trPr>
          <w:jc w:val="center"/>
        </w:trPr>
        <w:tc>
          <w:tcPr>
            <w:tcW w:w="1134" w:type="dxa"/>
          </w:tcPr>
          <w:p w14:paraId="136AFB7A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87" w:type="dxa"/>
          </w:tcPr>
          <w:p w14:paraId="0A3E4446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11CDF9D0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</w:tcPr>
          <w:p w14:paraId="25F565E0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24" w:type="dxa"/>
          </w:tcPr>
          <w:p w14:paraId="5251F686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2D6B5CB4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74" w:type="dxa"/>
          </w:tcPr>
          <w:p w14:paraId="0AD0400F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30" w:type="dxa"/>
          </w:tcPr>
          <w:p w14:paraId="72362AAE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9D5A2E" w:rsidRPr="0031609A" w14:paraId="76DCE65D" w14:textId="77777777" w:rsidTr="00BB4D44">
        <w:trPr>
          <w:jc w:val="center"/>
        </w:trPr>
        <w:tc>
          <w:tcPr>
            <w:tcW w:w="1134" w:type="dxa"/>
          </w:tcPr>
          <w:p w14:paraId="438D01FC" w14:textId="77777777" w:rsidR="00AF6529" w:rsidRPr="0031609A" w:rsidRDefault="00AF6529" w:rsidP="00D13BC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387" w:type="dxa"/>
          </w:tcPr>
          <w:p w14:paraId="1391EBEE" w14:textId="7410D909" w:rsidR="00AF6529" w:rsidRPr="0031609A" w:rsidRDefault="00707B38" w:rsidP="00AC3D3E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85" w:type="dxa"/>
          </w:tcPr>
          <w:p w14:paraId="6014B298" w14:textId="42905177" w:rsidR="00AF6529" w:rsidRPr="0031609A" w:rsidRDefault="000775A7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46.492,20</w:t>
            </w:r>
          </w:p>
        </w:tc>
        <w:tc>
          <w:tcPr>
            <w:tcW w:w="1113" w:type="dxa"/>
          </w:tcPr>
          <w:p w14:paraId="151466B6" w14:textId="7CBB7406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56FF2">
              <w:rPr>
                <w:rFonts w:cstheme="minorHAnsi"/>
              </w:rPr>
              <w:t>2</w:t>
            </w:r>
            <w:r>
              <w:rPr>
                <w:rFonts w:cstheme="minorHAnsi"/>
              </w:rPr>
              <w:t>0.020,00</w:t>
            </w:r>
          </w:p>
        </w:tc>
        <w:tc>
          <w:tcPr>
            <w:tcW w:w="1224" w:type="dxa"/>
          </w:tcPr>
          <w:p w14:paraId="4AB50066" w14:textId="1ACEB253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56FF2">
              <w:rPr>
                <w:rFonts w:cstheme="minorHAnsi"/>
              </w:rPr>
              <w:t>55</w:t>
            </w:r>
            <w:r>
              <w:rPr>
                <w:rFonts w:cstheme="minorHAnsi"/>
              </w:rPr>
              <w:t>.0</w:t>
            </w:r>
            <w:r w:rsidR="00D56FF2">
              <w:rPr>
                <w:rFonts w:cstheme="minorHAnsi"/>
              </w:rPr>
              <w:t>0</w:t>
            </w:r>
            <w:r>
              <w:rPr>
                <w:rFonts w:cstheme="minorHAnsi"/>
              </w:rPr>
              <w:t>0,00</w:t>
            </w:r>
          </w:p>
        </w:tc>
        <w:tc>
          <w:tcPr>
            <w:tcW w:w="1285" w:type="dxa"/>
          </w:tcPr>
          <w:p w14:paraId="1CDD304F" w14:textId="71DFF450" w:rsidR="00AF6529" w:rsidRPr="0031609A" w:rsidRDefault="00D56FF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60.672,38</w:t>
            </w:r>
          </w:p>
        </w:tc>
        <w:tc>
          <w:tcPr>
            <w:tcW w:w="1074" w:type="dxa"/>
          </w:tcPr>
          <w:p w14:paraId="6C9305B6" w14:textId="74C33D39" w:rsidR="00AF6529" w:rsidRPr="0031609A" w:rsidRDefault="00D56FF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39,14</w:t>
            </w:r>
          </w:p>
        </w:tc>
        <w:tc>
          <w:tcPr>
            <w:tcW w:w="1130" w:type="dxa"/>
          </w:tcPr>
          <w:p w14:paraId="5F4F0E1A" w14:textId="5E12DB24" w:rsidR="00AF6529" w:rsidRPr="0031609A" w:rsidRDefault="00D56FF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130,50</w:t>
            </w:r>
          </w:p>
        </w:tc>
      </w:tr>
      <w:tr w:rsidR="009D5A2E" w:rsidRPr="0031609A" w14:paraId="30139D71" w14:textId="77777777" w:rsidTr="00BB4D44">
        <w:trPr>
          <w:jc w:val="center"/>
        </w:trPr>
        <w:tc>
          <w:tcPr>
            <w:tcW w:w="1134" w:type="dxa"/>
          </w:tcPr>
          <w:p w14:paraId="2CFFE48B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lastRenderedPageBreak/>
              <w:t>Ukupno program:</w:t>
            </w:r>
          </w:p>
        </w:tc>
        <w:tc>
          <w:tcPr>
            <w:tcW w:w="2387" w:type="dxa"/>
          </w:tcPr>
          <w:p w14:paraId="6FEF6C27" w14:textId="02C14B4C" w:rsidR="00AF6529" w:rsidRPr="0031609A" w:rsidRDefault="009D5A2E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125 Program javnih potreba iznad standarda – </w:t>
            </w:r>
            <w:proofErr w:type="spellStart"/>
            <w:r w:rsidRPr="0031609A">
              <w:rPr>
                <w:rFonts w:cstheme="minorHAnsi"/>
                <w:b/>
                <w:bCs/>
              </w:rPr>
              <w:t>vl</w:t>
            </w:r>
            <w:proofErr w:type="spellEnd"/>
            <w:r w:rsidRPr="0031609A">
              <w:rPr>
                <w:rFonts w:cstheme="minorHAnsi"/>
                <w:b/>
                <w:bCs/>
              </w:rPr>
              <w:t>. prihodi</w:t>
            </w:r>
          </w:p>
        </w:tc>
        <w:tc>
          <w:tcPr>
            <w:tcW w:w="1285" w:type="dxa"/>
          </w:tcPr>
          <w:p w14:paraId="4F151532" w14:textId="3F1289D1" w:rsidR="00AF6529" w:rsidRPr="0031609A" w:rsidRDefault="00417BD3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46.</w:t>
            </w:r>
            <w:r w:rsidR="000775A7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92,20</w:t>
            </w:r>
          </w:p>
        </w:tc>
        <w:tc>
          <w:tcPr>
            <w:tcW w:w="1113" w:type="dxa"/>
          </w:tcPr>
          <w:p w14:paraId="76DAF0E8" w14:textId="4243A1FA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417BD3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0.020,00</w:t>
            </w:r>
          </w:p>
        </w:tc>
        <w:tc>
          <w:tcPr>
            <w:tcW w:w="1224" w:type="dxa"/>
          </w:tcPr>
          <w:p w14:paraId="4858FB01" w14:textId="46E84DCA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417BD3">
              <w:rPr>
                <w:rFonts w:cstheme="minorHAnsi"/>
                <w:b/>
                <w:bCs/>
              </w:rPr>
              <w:t>55</w:t>
            </w:r>
            <w:r>
              <w:rPr>
                <w:rFonts w:cstheme="minorHAnsi"/>
                <w:b/>
                <w:bCs/>
              </w:rPr>
              <w:t>.0</w:t>
            </w:r>
            <w:r w:rsidR="00417BD3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285" w:type="dxa"/>
          </w:tcPr>
          <w:p w14:paraId="18A21F9F" w14:textId="56B0CD35" w:rsidR="00AF6529" w:rsidRPr="0031609A" w:rsidRDefault="00417BD3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60.672,38</w:t>
            </w:r>
          </w:p>
        </w:tc>
        <w:tc>
          <w:tcPr>
            <w:tcW w:w="1074" w:type="dxa"/>
          </w:tcPr>
          <w:p w14:paraId="1EA3CA77" w14:textId="076E07A0" w:rsidR="00AF6529" w:rsidRPr="0031609A" w:rsidRDefault="00417BD3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39,14</w:t>
            </w:r>
          </w:p>
        </w:tc>
        <w:tc>
          <w:tcPr>
            <w:tcW w:w="1130" w:type="dxa"/>
          </w:tcPr>
          <w:p w14:paraId="0C9AF773" w14:textId="6E473472" w:rsidR="00AF6529" w:rsidRPr="0031609A" w:rsidRDefault="00417BD3" w:rsidP="00B57D20">
            <w:pPr>
              <w:jc w:val="right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</w:rPr>
              <w:t>130,50</w:t>
            </w:r>
          </w:p>
        </w:tc>
      </w:tr>
    </w:tbl>
    <w:p w14:paraId="7B8BC766" w14:textId="77777777" w:rsidR="00AF6529" w:rsidRPr="0031609A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2D136D1A" w14:textId="77777777" w:rsidR="00AA29CA" w:rsidRDefault="00AA29CA" w:rsidP="00AF6529">
      <w:pPr>
        <w:spacing w:after="0" w:line="240" w:lineRule="auto"/>
        <w:rPr>
          <w:rFonts w:cstheme="minorHAnsi"/>
          <w:b/>
        </w:rPr>
      </w:pPr>
    </w:p>
    <w:p w14:paraId="4F2BC459" w14:textId="7E9215D6" w:rsidR="00AF6529" w:rsidRDefault="00AF6529" w:rsidP="00AA29CA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POKAZATELJI USPJEŠNOSTI PROGRAMA</w:t>
      </w:r>
    </w:p>
    <w:p w14:paraId="455CAF6C" w14:textId="77777777" w:rsidR="00AA29CA" w:rsidRPr="0031609A" w:rsidRDefault="00AA29CA" w:rsidP="00AA29C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679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070"/>
        <w:gridCol w:w="1502"/>
        <w:gridCol w:w="1502"/>
        <w:gridCol w:w="1502"/>
      </w:tblGrid>
      <w:tr w:rsidR="00AF6529" w:rsidRPr="0031609A" w14:paraId="1D3CEC17" w14:textId="77777777" w:rsidTr="002E39F8">
        <w:trPr>
          <w:trHeight w:val="366"/>
          <w:jc w:val="center"/>
        </w:trPr>
        <w:tc>
          <w:tcPr>
            <w:tcW w:w="2268" w:type="dxa"/>
            <w:vAlign w:val="center"/>
          </w:tcPr>
          <w:p w14:paraId="0A0471F7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35" w:type="dxa"/>
            <w:vAlign w:val="center"/>
          </w:tcPr>
          <w:p w14:paraId="6794BE96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070" w:type="dxa"/>
            <w:vAlign w:val="center"/>
          </w:tcPr>
          <w:p w14:paraId="506060A0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57BD8DAC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D53530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3EB3B575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D53530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2A69A8" w:rsidRPr="0031609A" w14:paraId="7E5C7BDA" w14:textId="77777777" w:rsidTr="002E39F8">
        <w:trPr>
          <w:trHeight w:val="119"/>
          <w:jc w:val="center"/>
        </w:trPr>
        <w:tc>
          <w:tcPr>
            <w:tcW w:w="2268" w:type="dxa"/>
          </w:tcPr>
          <w:p w14:paraId="72EBE665" w14:textId="77777777" w:rsidR="004C0FE5" w:rsidRPr="0031609A" w:rsidRDefault="004C0FE5" w:rsidP="003B4474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121CD91" w14:textId="640A1C48" w:rsidR="002A69A8" w:rsidRPr="0031609A" w:rsidRDefault="004E2A2D" w:rsidP="003B4474">
            <w:pPr>
              <w:rPr>
                <w:rFonts w:cstheme="minorHAnsi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Broj aktivnosti</w:t>
            </w:r>
          </w:p>
        </w:tc>
        <w:tc>
          <w:tcPr>
            <w:tcW w:w="2835" w:type="dxa"/>
          </w:tcPr>
          <w:p w14:paraId="08D7DDDD" w14:textId="6423961A" w:rsidR="002A69A8" w:rsidRPr="0031609A" w:rsidRDefault="004E2A2D" w:rsidP="003B4474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Sudjelovanjem na različitim manifestacijama kao </w:t>
            </w:r>
            <w:r w:rsidR="0031609A">
              <w:rPr>
                <w:rFonts w:cstheme="minorHAnsi"/>
              </w:rPr>
              <w:t>što su Dani Piva</w:t>
            </w:r>
            <w:r w:rsidRPr="0031609A">
              <w:rPr>
                <w:rFonts w:cstheme="minorHAnsi"/>
              </w:rPr>
              <w:t>,</w:t>
            </w:r>
            <w:r w:rsidR="0031609A">
              <w:rPr>
                <w:rFonts w:cstheme="minorHAnsi"/>
              </w:rPr>
              <w:t xml:space="preserve"> </w:t>
            </w:r>
            <w:r w:rsidRPr="0031609A">
              <w:rPr>
                <w:rFonts w:cstheme="minorHAnsi"/>
              </w:rPr>
              <w:t>Tjedan strukovnog obrazovanja, natjecanja i slično učenici će promovirati sebe, svoje vještine i školu</w:t>
            </w:r>
          </w:p>
        </w:tc>
        <w:tc>
          <w:tcPr>
            <w:tcW w:w="1070" w:type="dxa"/>
          </w:tcPr>
          <w:p w14:paraId="2008CC79" w14:textId="77777777" w:rsidR="004C0FE5" w:rsidRPr="0031609A" w:rsidRDefault="004C0FE5" w:rsidP="004E2A2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C6724E0" w14:textId="48F72BDB" w:rsidR="002A69A8" w:rsidRPr="00CE72E3" w:rsidRDefault="00CE72E3" w:rsidP="00CE72E3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aktivnosti u godini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70AAC1A" w14:textId="77777777" w:rsidR="004C0FE5" w:rsidRPr="0031609A" w:rsidRDefault="004C0FE5" w:rsidP="003B4474">
            <w:pPr>
              <w:jc w:val="right"/>
              <w:rPr>
                <w:rFonts w:cstheme="minorHAnsi"/>
              </w:rPr>
            </w:pPr>
          </w:p>
          <w:p w14:paraId="7BFE968D" w14:textId="0C991015" w:rsidR="002A69A8" w:rsidRPr="0031609A" w:rsidRDefault="004E2A2D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4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31CDB4" w14:textId="77777777" w:rsidR="004C0FE5" w:rsidRPr="0031609A" w:rsidRDefault="004C0FE5" w:rsidP="003B4474">
            <w:pPr>
              <w:jc w:val="right"/>
              <w:rPr>
                <w:rFonts w:cstheme="minorHAnsi"/>
              </w:rPr>
            </w:pPr>
          </w:p>
          <w:p w14:paraId="70E29A67" w14:textId="1F793D4F" w:rsidR="002A69A8" w:rsidRPr="0031609A" w:rsidRDefault="004E2A2D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180" w14:textId="77777777" w:rsidR="004C0FE5" w:rsidRPr="001A4654" w:rsidRDefault="004C0FE5" w:rsidP="003B4474">
            <w:pPr>
              <w:jc w:val="right"/>
              <w:rPr>
                <w:rFonts w:cstheme="minorHAnsi"/>
              </w:rPr>
            </w:pPr>
          </w:p>
          <w:p w14:paraId="404A52EF" w14:textId="35EA54EA" w:rsidR="002A69A8" w:rsidRPr="001A4654" w:rsidRDefault="00AC55F5" w:rsidP="003B4474">
            <w:pPr>
              <w:jc w:val="right"/>
              <w:rPr>
                <w:rFonts w:cstheme="minorHAnsi"/>
                <w:color w:val="FFFFFF" w:themeColor="background1"/>
              </w:rPr>
            </w:pPr>
            <w:r w:rsidRPr="009F657A">
              <w:rPr>
                <w:rFonts w:cstheme="minorHAnsi"/>
              </w:rPr>
              <w:t>1</w:t>
            </w:r>
            <w:r w:rsidR="00314841" w:rsidRPr="009F657A">
              <w:rPr>
                <w:rFonts w:cstheme="minorHAnsi"/>
              </w:rPr>
              <w:t>6</w:t>
            </w:r>
          </w:p>
        </w:tc>
      </w:tr>
      <w:tr w:rsidR="00F21854" w:rsidRPr="0031609A" w14:paraId="41AA99FA" w14:textId="77777777" w:rsidTr="002E39F8">
        <w:trPr>
          <w:trHeight w:val="119"/>
          <w:jc w:val="center"/>
        </w:trPr>
        <w:tc>
          <w:tcPr>
            <w:tcW w:w="2268" w:type="dxa"/>
          </w:tcPr>
          <w:p w14:paraId="198C6858" w14:textId="48E1E25D" w:rsidR="00F21854" w:rsidRPr="0031609A" w:rsidRDefault="00F21854" w:rsidP="003B4474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Stručna usavršavanja</w:t>
            </w:r>
          </w:p>
        </w:tc>
        <w:tc>
          <w:tcPr>
            <w:tcW w:w="2835" w:type="dxa"/>
          </w:tcPr>
          <w:p w14:paraId="3A8BA97F" w14:textId="0A85D06C" w:rsidR="00F21854" w:rsidRPr="0031609A" w:rsidRDefault="002D5ECF" w:rsidP="003B4474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Stručna usavršavanja zaposlenika</w:t>
            </w:r>
          </w:p>
        </w:tc>
        <w:tc>
          <w:tcPr>
            <w:tcW w:w="1070" w:type="dxa"/>
          </w:tcPr>
          <w:p w14:paraId="1AF24973" w14:textId="67C1CC18" w:rsidR="00F21854" w:rsidRPr="0031609A" w:rsidRDefault="002D5ECF" w:rsidP="004E2A2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BF89239" w14:textId="4D8B6831" w:rsidR="00F21854" w:rsidRPr="0031609A" w:rsidRDefault="002D5ECF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A0E7F8D" w14:textId="5A64A744" w:rsidR="00F21854" w:rsidRPr="0031609A" w:rsidRDefault="002D5ECF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52D" w14:textId="2F033D5D" w:rsidR="00F21854" w:rsidRPr="0031609A" w:rsidRDefault="002D5ECF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</w:tr>
    </w:tbl>
    <w:p w14:paraId="6E653FC9" w14:textId="77777777" w:rsidR="00F5575E" w:rsidRPr="0031609A" w:rsidRDefault="00F5575E" w:rsidP="00F5575E">
      <w:pPr>
        <w:spacing w:after="0" w:line="240" w:lineRule="auto"/>
        <w:rPr>
          <w:rFonts w:cstheme="minorHAnsi"/>
          <w:b/>
        </w:rPr>
      </w:pPr>
    </w:p>
    <w:p w14:paraId="452FF59B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5BEE0F4D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79315AD2" w14:textId="61485164" w:rsidR="009B6B43" w:rsidRPr="0031609A" w:rsidRDefault="009B6B43" w:rsidP="009B6B4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5B2424">
        <w:rPr>
          <w:rFonts w:cstheme="minorHAnsi"/>
          <w:b/>
          <w:i/>
          <w:iCs/>
        </w:rPr>
        <w:t xml:space="preserve">ŠIFRA I NAZIV PROGRAMA: </w:t>
      </w:r>
      <w:r w:rsidRPr="005B2424">
        <w:rPr>
          <w:rFonts w:cstheme="minorHAnsi"/>
          <w:b/>
          <w:i/>
          <w:iCs/>
          <w:color w:val="FF0000"/>
        </w:rPr>
        <w:t xml:space="preserve"> </w:t>
      </w:r>
      <w:r w:rsidR="00A51D59" w:rsidRPr="005B2424">
        <w:rPr>
          <w:rFonts w:cstheme="minorHAnsi"/>
          <w:b/>
          <w:i/>
          <w:iCs/>
        </w:rPr>
        <w:t>141 Javne potrebe iznad zakonskog  SŠ standarda</w:t>
      </w:r>
      <w:r w:rsidR="00A51D59" w:rsidRPr="0031609A">
        <w:rPr>
          <w:rFonts w:cstheme="minorHAnsi"/>
          <w:b/>
          <w:i/>
          <w:iCs/>
        </w:rPr>
        <w:t xml:space="preserve"> </w:t>
      </w:r>
    </w:p>
    <w:p w14:paraId="4C514A77" w14:textId="77777777" w:rsidR="009B6B43" w:rsidRPr="0031609A" w:rsidRDefault="009B6B43" w:rsidP="009B6B43">
      <w:pPr>
        <w:spacing w:after="0" w:line="240" w:lineRule="auto"/>
        <w:rPr>
          <w:rFonts w:cstheme="minorHAnsi"/>
          <w:bCs/>
          <w:highlight w:val="yellow"/>
        </w:rPr>
      </w:pPr>
    </w:p>
    <w:p w14:paraId="65A29F61" w14:textId="77777777" w:rsidR="009B6B43" w:rsidRPr="0031609A" w:rsidRDefault="009B6B43" w:rsidP="009B6B43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61B0D2FA" w14:textId="77777777" w:rsidR="00A25941" w:rsidRPr="0031609A" w:rsidRDefault="00A25941" w:rsidP="00A25941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rFonts w:cs="Times New Roman"/>
          <w:i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2AC93883" w14:textId="77777777" w:rsidR="009B6B43" w:rsidRPr="0031609A" w:rsidRDefault="009B6B43" w:rsidP="00AF23F2">
      <w:pPr>
        <w:spacing w:after="160" w:line="240" w:lineRule="auto"/>
        <w:rPr>
          <w:rFonts w:cstheme="minorHAnsi"/>
          <w:b/>
          <w:highlight w:val="yellow"/>
        </w:rPr>
      </w:pPr>
    </w:p>
    <w:p w14:paraId="35F92767" w14:textId="274F211D" w:rsidR="003F372B" w:rsidRDefault="009B6B43" w:rsidP="003F372B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31609A">
        <w:rPr>
          <w:rFonts w:cstheme="minorHAnsi"/>
          <w:b/>
        </w:rPr>
        <w:t xml:space="preserve">POVEZANOST PROGRAMA SA STRATEŠKIM DOKUMENTIMA: </w:t>
      </w:r>
      <w:r w:rsidR="003F372B" w:rsidRPr="004814A2">
        <w:rPr>
          <w:rFonts w:cstheme="minorHAnsi"/>
          <w:bCs/>
          <w:i/>
          <w:iCs/>
        </w:rPr>
        <w:t>Škola kroz ovaj program provodi aktivnosti pružanja dodatnih usluga u školstvu. Navedene aktivnosti se izvode prema kalendaru aktivnosti za školsku godinu koji su definirani Godišnjim planom i programom te Školskim kurikulumom</w:t>
      </w:r>
      <w:r w:rsidR="003F372B">
        <w:rPr>
          <w:rFonts w:cstheme="minorHAnsi"/>
          <w:bCs/>
          <w:i/>
          <w:iCs/>
        </w:rPr>
        <w:t>.</w:t>
      </w:r>
    </w:p>
    <w:p w14:paraId="21B6141A" w14:textId="77777777" w:rsidR="003F372B" w:rsidRPr="004814A2" w:rsidRDefault="003F372B" w:rsidP="003F372B">
      <w:pPr>
        <w:spacing w:after="0" w:line="240" w:lineRule="auto"/>
        <w:jc w:val="both"/>
        <w:rPr>
          <w:rFonts w:cstheme="minorHAnsi"/>
          <w:bCs/>
          <w:i/>
          <w:iCs/>
        </w:rPr>
      </w:pPr>
    </w:p>
    <w:p w14:paraId="39673081" w14:textId="14A26B40" w:rsidR="009B6B43" w:rsidRPr="0031609A" w:rsidRDefault="009B6B43" w:rsidP="003F372B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0CEF2DE2" w14:textId="77777777" w:rsidR="003F372B" w:rsidRPr="003F372B" w:rsidRDefault="003F372B" w:rsidP="003F372B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3F372B">
        <w:rPr>
          <w:rFonts w:cstheme="minorHAnsi"/>
          <w:bCs/>
          <w:lang w:eastAsia="ar-SA"/>
        </w:rPr>
        <w:t xml:space="preserve">- Zakon o radu (NN </w:t>
      </w:r>
      <w:hyperlink r:id="rId8" w:history="1">
        <w:r w:rsidRPr="003F372B">
          <w:rPr>
            <w:rFonts w:cstheme="minorHAnsi"/>
            <w:lang w:eastAsia="ar-SA"/>
          </w:rPr>
          <w:t>93/14</w:t>
        </w:r>
      </w:hyperlink>
      <w:r w:rsidRPr="003F372B">
        <w:rPr>
          <w:rFonts w:cstheme="minorHAnsi"/>
          <w:bCs/>
          <w:lang w:eastAsia="ar-SA"/>
        </w:rPr>
        <w:t>, </w:t>
      </w:r>
      <w:hyperlink r:id="rId9" w:history="1">
        <w:r w:rsidRPr="003F372B">
          <w:rPr>
            <w:rFonts w:cstheme="minorHAnsi"/>
            <w:lang w:eastAsia="ar-SA"/>
          </w:rPr>
          <w:t>127/17</w:t>
        </w:r>
      </w:hyperlink>
      <w:r w:rsidRPr="003F372B">
        <w:rPr>
          <w:rFonts w:cstheme="minorHAnsi"/>
          <w:bCs/>
          <w:lang w:eastAsia="ar-SA"/>
        </w:rPr>
        <w:t>, </w:t>
      </w:r>
      <w:hyperlink r:id="rId10" w:tgtFrame="_blank" w:history="1">
        <w:r w:rsidRPr="003F372B">
          <w:rPr>
            <w:rFonts w:cstheme="minorHAnsi"/>
            <w:lang w:eastAsia="ar-SA"/>
          </w:rPr>
          <w:t>98/19</w:t>
        </w:r>
      </w:hyperlink>
      <w:r w:rsidRPr="003F372B">
        <w:rPr>
          <w:rFonts w:cstheme="minorHAnsi"/>
        </w:rPr>
        <w:t xml:space="preserve">, </w:t>
      </w:r>
      <w:hyperlink r:id="rId11" w:tgtFrame="_blank" w:history="1">
        <w:r w:rsidRPr="003F372B">
          <w:rPr>
            <w:rFonts w:cstheme="minorHAnsi"/>
          </w:rPr>
          <w:t>151/22</w:t>
        </w:r>
      </w:hyperlink>
      <w:r w:rsidRPr="003F372B">
        <w:rPr>
          <w:rFonts w:cstheme="minorHAnsi"/>
        </w:rPr>
        <w:t xml:space="preserve">, 46/23, </w:t>
      </w:r>
      <w:hyperlink r:id="rId12" w:tgtFrame="_blank" w:history="1">
        <w:r w:rsidRPr="003F372B">
          <w:rPr>
            <w:rFonts w:cstheme="minorHAnsi"/>
          </w:rPr>
          <w:t>64/23</w:t>
        </w:r>
      </w:hyperlink>
      <w:r w:rsidRPr="003F372B">
        <w:rPr>
          <w:rFonts w:cstheme="minorHAnsi"/>
        </w:rPr>
        <w:t>)</w:t>
      </w:r>
    </w:p>
    <w:p w14:paraId="4EBFF930" w14:textId="77777777" w:rsidR="003F372B" w:rsidRPr="003F372B" w:rsidRDefault="003F372B" w:rsidP="003F372B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3F372B">
        <w:rPr>
          <w:rFonts w:cstheme="minorHAnsi"/>
          <w:bCs/>
          <w:lang w:eastAsia="ar-SA"/>
        </w:rPr>
        <w:t>- Temeljni kolektivni ugovor za javne službenike i namještenike ( NN 56/2022)</w:t>
      </w:r>
      <w:r w:rsidRPr="003F372B">
        <w:rPr>
          <w:rFonts w:cstheme="minorHAnsi"/>
          <w:bCs/>
          <w:lang w:eastAsia="ar-SA"/>
        </w:rPr>
        <w:tab/>
      </w:r>
    </w:p>
    <w:p w14:paraId="35C78838" w14:textId="77777777" w:rsidR="003F372B" w:rsidRPr="003F372B" w:rsidRDefault="003F372B" w:rsidP="003F372B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3F372B">
        <w:rPr>
          <w:rFonts w:cstheme="minorHAnsi"/>
          <w:bCs/>
          <w:lang w:eastAsia="ar-SA"/>
        </w:rPr>
        <w:t xml:space="preserve"> -Dodatak III. Temeljnom kolektivnom ugovoru za službenike i namještenike u javnim službama NN 128/2023</w:t>
      </w:r>
    </w:p>
    <w:p w14:paraId="42C1A7C2" w14:textId="77777777" w:rsidR="003F372B" w:rsidRPr="003F372B" w:rsidRDefault="003F372B" w:rsidP="003F372B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  <w:r w:rsidRPr="003F372B">
        <w:rPr>
          <w:rFonts w:cstheme="minorHAnsi"/>
          <w:bCs/>
          <w:lang w:eastAsia="ar-SA"/>
        </w:rPr>
        <w:t>- Kolektivni ugovor za zaposlene u srednjoškolskim ustanovama (NN 51/2018)</w:t>
      </w:r>
      <w:r w:rsidRPr="003F372B">
        <w:rPr>
          <w:rFonts w:cstheme="minorHAnsi"/>
          <w:color w:val="000000"/>
          <w:shd w:val="clear" w:color="auto" w:fill="F4F4F6"/>
        </w:rPr>
        <w:t> </w:t>
      </w:r>
    </w:p>
    <w:p w14:paraId="1A4D8808" w14:textId="77777777" w:rsidR="003F372B" w:rsidRPr="003F372B" w:rsidRDefault="003F372B" w:rsidP="003F372B">
      <w:pPr>
        <w:spacing w:after="0" w:line="240" w:lineRule="auto"/>
        <w:textAlignment w:val="baseline"/>
        <w:outlineLvl w:val="2"/>
        <w:rPr>
          <w:rFonts w:eastAsia="Times New Roman" w:cstheme="minorHAnsi"/>
          <w:bCs/>
          <w:color w:val="000000"/>
          <w:lang w:eastAsia="hr-HR"/>
        </w:rPr>
      </w:pPr>
      <w:r w:rsidRPr="003F372B">
        <w:rPr>
          <w:rFonts w:eastAsia="Times New Roman" w:cstheme="minorHAnsi"/>
          <w:lang w:eastAsia="hr-HR"/>
        </w:rPr>
        <w:t>- Zakon o proračunu RH (NN, broj 87/08, 136/12, 15/15,</w:t>
      </w:r>
      <w:r w:rsidRPr="003F372B">
        <w:rPr>
          <w:rFonts w:eastAsia="Times New Roman" w:cstheme="minorHAnsi"/>
          <w:bCs/>
          <w:color w:val="000000"/>
          <w:lang w:eastAsia="hr-HR"/>
        </w:rPr>
        <w:t xml:space="preserve"> 144/21</w:t>
      </w:r>
      <w:r w:rsidRPr="003F372B">
        <w:rPr>
          <w:rFonts w:eastAsia="Times New Roman" w:cstheme="minorHAnsi"/>
          <w:lang w:eastAsia="hr-HR"/>
        </w:rPr>
        <w:t>)</w:t>
      </w:r>
    </w:p>
    <w:p w14:paraId="2B686A7B" w14:textId="77777777" w:rsidR="003F372B" w:rsidRPr="003F372B" w:rsidRDefault="003F372B" w:rsidP="003F372B">
      <w:pPr>
        <w:spacing w:after="0" w:line="240" w:lineRule="auto"/>
        <w:rPr>
          <w:rFonts w:cstheme="minorHAnsi"/>
          <w:bCs/>
        </w:rPr>
      </w:pPr>
      <w:r w:rsidRPr="003F372B">
        <w:rPr>
          <w:rFonts w:cstheme="minorHAnsi"/>
          <w:bCs/>
        </w:rPr>
        <w:t>- Zakon o odgoju i obrazovanju u osnovnim i srednjim školama (NN, broj 94/13,152/14, 68/18,</w:t>
      </w:r>
      <w:r w:rsidRPr="003F372B">
        <w:rPr>
          <w:rFonts w:eastAsia="Times New Roman" w:cstheme="minorHAnsi"/>
          <w:bCs/>
          <w:color w:val="000000"/>
        </w:rPr>
        <w:t xml:space="preserve"> 64/20</w:t>
      </w:r>
      <w:r w:rsidRPr="003F372B">
        <w:rPr>
          <w:rFonts w:cstheme="minorHAnsi"/>
          <w:bCs/>
        </w:rPr>
        <w:t>)</w:t>
      </w:r>
    </w:p>
    <w:p w14:paraId="5FC9C6C6" w14:textId="77777777" w:rsidR="003F372B" w:rsidRPr="003F372B" w:rsidRDefault="003F372B" w:rsidP="003F372B">
      <w:pPr>
        <w:spacing w:after="0" w:line="240" w:lineRule="auto"/>
        <w:rPr>
          <w:rFonts w:cstheme="minorHAnsi"/>
          <w:bCs/>
        </w:rPr>
      </w:pPr>
      <w:r w:rsidRPr="003F372B">
        <w:rPr>
          <w:rFonts w:cstheme="minorHAnsi"/>
          <w:bCs/>
        </w:rPr>
        <w:t>- Upute za izradu Proračuna Karlovačke županije za razdoblje 2025.-2027.</w:t>
      </w:r>
    </w:p>
    <w:p w14:paraId="5ADB8ED1" w14:textId="05129322" w:rsidR="003F372B" w:rsidRPr="003F372B" w:rsidRDefault="003F372B" w:rsidP="003F372B">
      <w:pPr>
        <w:spacing w:after="0" w:line="240" w:lineRule="auto"/>
        <w:rPr>
          <w:rFonts w:cstheme="minorHAnsi"/>
        </w:rPr>
      </w:pPr>
      <w:r w:rsidRPr="003F372B">
        <w:rPr>
          <w:rFonts w:cstheme="minorHAnsi"/>
        </w:rPr>
        <w:t xml:space="preserve">- Ugovor o dodjeli bespovratnih sredstava za projekt; </w:t>
      </w:r>
      <w:proofErr w:type="spellStart"/>
      <w:r w:rsidRPr="003F372B">
        <w:rPr>
          <w:rFonts w:cstheme="minorHAnsi"/>
        </w:rPr>
        <w:t>Innovate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and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participate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in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digital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and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green</w:t>
      </w:r>
      <w:proofErr w:type="spellEnd"/>
      <w:r w:rsidRPr="003F372B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proofErr w:type="spellStart"/>
      <w:r w:rsidRPr="003F372B">
        <w:rPr>
          <w:rFonts w:cstheme="minorHAnsi"/>
        </w:rPr>
        <w:t>transition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of</w:t>
      </w:r>
      <w:proofErr w:type="spellEnd"/>
      <w:r w:rsidRPr="003F372B">
        <w:rPr>
          <w:rFonts w:cstheme="minorHAnsi"/>
        </w:rPr>
        <w:t xml:space="preserve"> VET </w:t>
      </w:r>
      <w:proofErr w:type="spellStart"/>
      <w:r w:rsidRPr="003F372B">
        <w:rPr>
          <w:rFonts w:cstheme="minorHAnsi"/>
        </w:rPr>
        <w:t>and</w:t>
      </w:r>
      <w:proofErr w:type="spellEnd"/>
      <w:r w:rsidRPr="003F372B">
        <w:rPr>
          <w:rFonts w:cstheme="minorHAnsi"/>
        </w:rPr>
        <w:t xml:space="preserve"> </w:t>
      </w:r>
      <w:proofErr w:type="spellStart"/>
      <w:r w:rsidRPr="003F372B">
        <w:rPr>
          <w:rFonts w:cstheme="minorHAnsi"/>
        </w:rPr>
        <w:t>Tourism</w:t>
      </w:r>
      <w:proofErr w:type="spellEnd"/>
      <w:r w:rsidRPr="003F372B">
        <w:rPr>
          <w:rFonts w:cstheme="minorHAnsi"/>
        </w:rPr>
        <w:t xml:space="preserve"> okviru programa ERASMUS+ (škola partner ), broj ugovora – 2022-1-HR01-</w:t>
      </w:r>
      <w:r>
        <w:rPr>
          <w:rFonts w:cstheme="minorHAnsi"/>
        </w:rPr>
        <w:t xml:space="preserve">  </w:t>
      </w:r>
      <w:r w:rsidRPr="003F372B">
        <w:rPr>
          <w:rFonts w:cstheme="minorHAnsi"/>
        </w:rPr>
        <w:t xml:space="preserve">KA220-VET-000087760 </w:t>
      </w:r>
    </w:p>
    <w:p w14:paraId="3402CF8D" w14:textId="77777777" w:rsidR="003F372B" w:rsidRPr="003F372B" w:rsidRDefault="003F372B" w:rsidP="003F372B">
      <w:pPr>
        <w:spacing w:after="0" w:line="240" w:lineRule="auto"/>
        <w:rPr>
          <w:rFonts w:cstheme="minorHAnsi"/>
        </w:rPr>
      </w:pPr>
      <w:r w:rsidRPr="003F372B">
        <w:rPr>
          <w:rFonts w:cstheme="minorHAnsi"/>
        </w:rPr>
        <w:t>- Odluka o dodijeli bespovratnih sredstava osnovnim i srednjim školama za nabavku dijagnostičkih     instrumenata od MZOM-  KLASA:602-01/24-01/00484  URBROJ:533-06-24-0001</w:t>
      </w:r>
    </w:p>
    <w:p w14:paraId="6AE13614" w14:textId="77777777" w:rsidR="003F372B" w:rsidRPr="003F372B" w:rsidRDefault="003F372B" w:rsidP="003F372B">
      <w:pPr>
        <w:spacing w:after="0" w:line="240" w:lineRule="auto"/>
        <w:rPr>
          <w:rFonts w:cstheme="minorHAnsi"/>
        </w:rPr>
      </w:pPr>
      <w:r w:rsidRPr="003F372B">
        <w:rPr>
          <w:rFonts w:cstheme="minorHAnsi"/>
        </w:rPr>
        <w:t xml:space="preserve">- ERASMUS + TUŠ partner škola, „Music </w:t>
      </w:r>
      <w:proofErr w:type="spellStart"/>
      <w:r w:rsidRPr="003F372B">
        <w:rPr>
          <w:rFonts w:cstheme="minorHAnsi"/>
        </w:rPr>
        <w:t>food</w:t>
      </w:r>
      <w:proofErr w:type="spellEnd"/>
      <w:r w:rsidRPr="003F372B">
        <w:rPr>
          <w:rFonts w:cstheme="minorHAnsi"/>
        </w:rPr>
        <w:t>“ (Glazbena škola Klasa:401-01/25/01/5 Urbroj:2133-44-25-01)</w:t>
      </w:r>
    </w:p>
    <w:p w14:paraId="5CE47FA5" w14:textId="77777777" w:rsidR="003F372B" w:rsidRPr="003F372B" w:rsidRDefault="003F372B" w:rsidP="003F372B">
      <w:pPr>
        <w:spacing w:after="0" w:line="240" w:lineRule="auto"/>
        <w:rPr>
          <w:rFonts w:cstheme="minorHAnsi"/>
        </w:rPr>
      </w:pPr>
      <w:r w:rsidRPr="003F372B">
        <w:rPr>
          <w:rFonts w:cstheme="minorHAnsi"/>
        </w:rPr>
        <w:t>- Ugovor o tekućem računu u Zagrebačkoj banci</w:t>
      </w:r>
    </w:p>
    <w:p w14:paraId="4501C9D0" w14:textId="77777777" w:rsidR="003F372B" w:rsidRPr="003F372B" w:rsidRDefault="003F372B" w:rsidP="003F372B">
      <w:pPr>
        <w:rPr>
          <w:rFonts w:cstheme="minorHAnsi"/>
        </w:rPr>
      </w:pPr>
      <w:r w:rsidRPr="003F372B">
        <w:rPr>
          <w:rFonts w:cstheme="minorHAnsi"/>
        </w:rPr>
        <w:t>- Opći uvjeti poslovanja Zagrebačke banke</w:t>
      </w:r>
    </w:p>
    <w:p w14:paraId="77431E90" w14:textId="77777777" w:rsidR="00EE64FA" w:rsidRPr="0031609A" w:rsidRDefault="00EE64FA" w:rsidP="00AF23F2">
      <w:pPr>
        <w:spacing w:after="160" w:line="240" w:lineRule="auto"/>
        <w:rPr>
          <w:rFonts w:cstheme="minorHAnsi"/>
          <w:b/>
          <w:i/>
        </w:rPr>
      </w:pPr>
    </w:p>
    <w:p w14:paraId="113F753D" w14:textId="716EEEE4" w:rsidR="00875104" w:rsidRPr="0031609A" w:rsidRDefault="009B6B43" w:rsidP="009B6B43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lastRenderedPageBreak/>
        <w:t>IZVRŠENJE PROGRAMA S OSVRTOM NA CILJEVE KOJI SU OSTVARENI NJEGOVOM PROVEDBOM</w:t>
      </w:r>
    </w:p>
    <w:p w14:paraId="20E56945" w14:textId="1AC260D8" w:rsidR="009B6B43" w:rsidRPr="0031609A" w:rsidRDefault="00442EDA" w:rsidP="009B6B43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Aktivnost: A100078 Županijske javne potrebe SŠ</w:t>
      </w:r>
    </w:p>
    <w:p w14:paraId="4E2D73A9" w14:textId="571AC937" w:rsidR="00A15159" w:rsidRPr="002D3E69" w:rsidRDefault="00442EDA" w:rsidP="002D3E69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bCs/>
          <w:i/>
        </w:rPr>
        <w:t>Odnosi se na međunarodno  tradicionalno natjecanje koje škola organizira 2</w:t>
      </w:r>
      <w:r w:rsidR="00E06A20">
        <w:rPr>
          <w:rFonts w:cstheme="minorHAnsi"/>
          <w:bCs/>
          <w:i/>
        </w:rPr>
        <w:t>6</w:t>
      </w:r>
      <w:r w:rsidRPr="0031609A">
        <w:rPr>
          <w:rFonts w:cstheme="minorHAnsi"/>
          <w:bCs/>
          <w:i/>
        </w:rPr>
        <w:t>.-t</w:t>
      </w:r>
      <w:r w:rsidR="00027518" w:rsidRPr="0031609A">
        <w:rPr>
          <w:rFonts w:cstheme="minorHAnsi"/>
          <w:bCs/>
          <w:i/>
        </w:rPr>
        <w:t>o</w:t>
      </w:r>
      <w:r w:rsidRPr="0031609A">
        <w:rPr>
          <w:rFonts w:cstheme="minorHAnsi"/>
          <w:bCs/>
          <w:i/>
        </w:rPr>
        <w:t xml:space="preserve"> po redu  „Junior barmen </w:t>
      </w:r>
      <w:proofErr w:type="spellStart"/>
      <w:r w:rsidRPr="0031609A">
        <w:rPr>
          <w:rFonts w:cstheme="minorHAnsi"/>
          <w:bCs/>
          <w:i/>
        </w:rPr>
        <w:t>cup</w:t>
      </w:r>
      <w:proofErr w:type="spellEnd"/>
      <w:r w:rsidRPr="00157835">
        <w:rPr>
          <w:rFonts w:cstheme="minorHAnsi"/>
          <w:bCs/>
          <w:i/>
          <w:color w:val="000000" w:themeColor="text1"/>
        </w:rPr>
        <w:t xml:space="preserve">“. Natjecanje se održalo u </w:t>
      </w:r>
      <w:r w:rsidR="002E599F">
        <w:rPr>
          <w:rFonts w:cstheme="minorHAnsi"/>
          <w:bCs/>
          <w:i/>
          <w:color w:val="000000" w:themeColor="text1"/>
        </w:rPr>
        <w:t>tri</w:t>
      </w:r>
      <w:r w:rsidRPr="00157835">
        <w:rPr>
          <w:rFonts w:cstheme="minorHAnsi"/>
          <w:bCs/>
          <w:i/>
          <w:color w:val="000000" w:themeColor="text1"/>
        </w:rPr>
        <w:t xml:space="preserve"> </w:t>
      </w:r>
      <w:r w:rsidR="002E599F">
        <w:rPr>
          <w:rFonts w:cstheme="minorHAnsi"/>
          <w:bCs/>
          <w:i/>
          <w:color w:val="000000" w:themeColor="text1"/>
        </w:rPr>
        <w:t>modula</w:t>
      </w:r>
      <w:r w:rsidRPr="00157835">
        <w:rPr>
          <w:rFonts w:cstheme="minorHAnsi"/>
          <w:bCs/>
          <w:i/>
          <w:color w:val="000000" w:themeColor="text1"/>
        </w:rPr>
        <w:t>, klasična priprema</w:t>
      </w:r>
      <w:r w:rsidR="00027518" w:rsidRPr="00157835">
        <w:rPr>
          <w:rFonts w:cstheme="minorHAnsi"/>
          <w:bCs/>
          <w:i/>
          <w:color w:val="000000" w:themeColor="text1"/>
        </w:rPr>
        <w:t xml:space="preserve"> </w:t>
      </w:r>
      <w:r w:rsidRPr="00157835">
        <w:rPr>
          <w:rFonts w:cstheme="minorHAnsi"/>
          <w:bCs/>
          <w:i/>
          <w:color w:val="000000" w:themeColor="text1"/>
        </w:rPr>
        <w:t>duge barske mješavin</w:t>
      </w:r>
      <w:r w:rsidR="002E599F">
        <w:rPr>
          <w:rFonts w:cstheme="minorHAnsi"/>
          <w:bCs/>
          <w:i/>
          <w:color w:val="000000" w:themeColor="text1"/>
        </w:rPr>
        <w:t xml:space="preserve">e, </w:t>
      </w:r>
      <w:r w:rsidRPr="00157835">
        <w:rPr>
          <w:rFonts w:cstheme="minorHAnsi"/>
          <w:bCs/>
          <w:i/>
          <w:color w:val="000000" w:themeColor="text1"/>
        </w:rPr>
        <w:t xml:space="preserve"> slobodni stil</w:t>
      </w:r>
      <w:r w:rsidR="002E599F">
        <w:rPr>
          <w:rFonts w:cstheme="minorHAnsi"/>
          <w:bCs/>
          <w:i/>
          <w:color w:val="000000" w:themeColor="text1"/>
        </w:rPr>
        <w:t xml:space="preserve"> i prepoznavanje deset destil</w:t>
      </w:r>
      <w:r w:rsidR="0089788C">
        <w:rPr>
          <w:rFonts w:cstheme="minorHAnsi"/>
          <w:bCs/>
          <w:i/>
          <w:color w:val="000000" w:themeColor="text1"/>
        </w:rPr>
        <w:t>a</w:t>
      </w:r>
      <w:r w:rsidR="002E599F">
        <w:rPr>
          <w:rFonts w:cstheme="minorHAnsi"/>
          <w:bCs/>
          <w:i/>
          <w:color w:val="000000" w:themeColor="text1"/>
        </w:rPr>
        <w:t>ta</w:t>
      </w:r>
      <w:r w:rsidR="00027518" w:rsidRPr="00157835">
        <w:rPr>
          <w:rFonts w:cstheme="minorHAnsi"/>
          <w:bCs/>
          <w:i/>
          <w:color w:val="000000" w:themeColor="text1"/>
        </w:rPr>
        <w:t>.</w:t>
      </w:r>
      <w:r w:rsidRPr="00157835">
        <w:rPr>
          <w:rFonts w:cstheme="minorHAnsi"/>
          <w:bCs/>
          <w:i/>
          <w:color w:val="000000" w:themeColor="text1"/>
        </w:rPr>
        <w:t xml:space="preserve"> </w:t>
      </w:r>
      <w:r w:rsidR="00027518" w:rsidRPr="00157835">
        <w:rPr>
          <w:rFonts w:cstheme="minorHAnsi"/>
          <w:bCs/>
          <w:i/>
          <w:color w:val="000000" w:themeColor="text1"/>
        </w:rPr>
        <w:t xml:space="preserve">Ukupno </w:t>
      </w:r>
      <w:r w:rsidR="00157835" w:rsidRPr="00157835">
        <w:rPr>
          <w:rFonts w:cstheme="minorHAnsi"/>
          <w:bCs/>
          <w:i/>
          <w:color w:val="000000" w:themeColor="text1"/>
        </w:rPr>
        <w:t>su</w:t>
      </w:r>
      <w:r w:rsidR="00027518" w:rsidRPr="00157835">
        <w:rPr>
          <w:rFonts w:cstheme="minorHAnsi"/>
          <w:bCs/>
          <w:i/>
          <w:color w:val="000000" w:themeColor="text1"/>
        </w:rPr>
        <w:t xml:space="preserve"> sudjeloval</w:t>
      </w:r>
      <w:r w:rsidR="00157835" w:rsidRPr="00157835">
        <w:rPr>
          <w:rFonts w:cstheme="minorHAnsi"/>
          <w:bCs/>
          <w:i/>
          <w:color w:val="000000" w:themeColor="text1"/>
        </w:rPr>
        <w:t>a</w:t>
      </w:r>
      <w:r w:rsidR="00027518" w:rsidRPr="00157835">
        <w:rPr>
          <w:rFonts w:cstheme="minorHAnsi"/>
          <w:bCs/>
          <w:i/>
          <w:color w:val="000000" w:themeColor="text1"/>
        </w:rPr>
        <w:t xml:space="preserve"> </w:t>
      </w:r>
      <w:r w:rsidR="00157835" w:rsidRPr="00157835">
        <w:rPr>
          <w:rFonts w:cstheme="minorHAnsi"/>
          <w:bCs/>
          <w:i/>
          <w:color w:val="000000" w:themeColor="text1"/>
        </w:rPr>
        <w:t>2</w:t>
      </w:r>
      <w:r w:rsidR="002E599F">
        <w:rPr>
          <w:rFonts w:cstheme="minorHAnsi"/>
          <w:bCs/>
          <w:i/>
          <w:color w:val="000000" w:themeColor="text1"/>
        </w:rPr>
        <w:t>1</w:t>
      </w:r>
      <w:r w:rsidR="00027518" w:rsidRPr="00157835">
        <w:rPr>
          <w:rFonts w:cstheme="minorHAnsi"/>
          <w:bCs/>
          <w:i/>
          <w:color w:val="000000" w:themeColor="text1"/>
        </w:rPr>
        <w:t xml:space="preserve"> natjecatelja</w:t>
      </w:r>
      <w:r w:rsidR="00157835" w:rsidRPr="00157835">
        <w:rPr>
          <w:rFonts w:cstheme="minorHAnsi"/>
          <w:bCs/>
          <w:i/>
          <w:color w:val="000000" w:themeColor="text1"/>
        </w:rPr>
        <w:t xml:space="preserve"> koji su</w:t>
      </w:r>
      <w:r w:rsidR="00027518" w:rsidRPr="00157835">
        <w:rPr>
          <w:rFonts w:cstheme="minorHAnsi"/>
          <w:bCs/>
          <w:i/>
          <w:color w:val="000000" w:themeColor="text1"/>
        </w:rPr>
        <w:t xml:space="preserve"> predstavljali </w:t>
      </w:r>
      <w:r w:rsidR="00157835" w:rsidRPr="00157835">
        <w:rPr>
          <w:rFonts w:cstheme="minorHAnsi"/>
          <w:bCs/>
          <w:i/>
          <w:color w:val="000000" w:themeColor="text1"/>
        </w:rPr>
        <w:t>1</w:t>
      </w:r>
      <w:r w:rsidR="002E599F">
        <w:rPr>
          <w:rFonts w:cstheme="minorHAnsi"/>
          <w:bCs/>
          <w:i/>
          <w:color w:val="000000" w:themeColor="text1"/>
        </w:rPr>
        <w:t>1</w:t>
      </w:r>
      <w:r w:rsidR="00027518" w:rsidRPr="00157835">
        <w:rPr>
          <w:rFonts w:cstheme="minorHAnsi"/>
          <w:bCs/>
          <w:i/>
          <w:color w:val="000000" w:themeColor="text1"/>
        </w:rPr>
        <w:t xml:space="preserve"> škola iz </w:t>
      </w:r>
      <w:r w:rsidR="00157835" w:rsidRPr="00157835">
        <w:rPr>
          <w:rFonts w:cstheme="minorHAnsi"/>
          <w:bCs/>
          <w:i/>
          <w:color w:val="000000" w:themeColor="text1"/>
        </w:rPr>
        <w:t>različitih dijelova</w:t>
      </w:r>
      <w:r w:rsidR="00027518" w:rsidRPr="00157835">
        <w:rPr>
          <w:rFonts w:cstheme="minorHAnsi"/>
          <w:bCs/>
          <w:i/>
          <w:color w:val="000000" w:themeColor="text1"/>
        </w:rPr>
        <w:t xml:space="preserve"> Republike Hrvatske (</w:t>
      </w:r>
      <w:r w:rsidR="002E599F">
        <w:rPr>
          <w:rFonts w:cstheme="minorHAnsi"/>
          <w:bCs/>
          <w:i/>
          <w:color w:val="000000" w:themeColor="text1"/>
        </w:rPr>
        <w:t>Topusko, Sisak, Virovitica, Opatija, Osijek, Crikvenica, Pula, Prelog, Pitomača, Zagreb i Karlovac</w:t>
      </w:r>
      <w:r w:rsidR="000C0EE2" w:rsidRPr="00157835">
        <w:rPr>
          <w:rFonts w:cstheme="minorHAnsi"/>
          <w:bCs/>
          <w:i/>
          <w:color w:val="000000" w:themeColor="text1"/>
        </w:rPr>
        <w:t xml:space="preserve">). </w:t>
      </w:r>
      <w:r w:rsidR="002E599F">
        <w:rPr>
          <w:rFonts w:cstheme="minorHAnsi"/>
          <w:bCs/>
          <w:i/>
          <w:color w:val="000000" w:themeColor="text1"/>
        </w:rPr>
        <w:t>Naša škola</w:t>
      </w:r>
      <w:r w:rsidR="00917653">
        <w:rPr>
          <w:rFonts w:cstheme="minorHAnsi"/>
          <w:bCs/>
          <w:i/>
          <w:color w:val="000000" w:themeColor="text1"/>
        </w:rPr>
        <w:t xml:space="preserve"> osvojila je dva zlata. Nika Šagovac iz 2.H razreda bila je prva u prepoznavanju destilata (mentorica Zdenka Tomljanović), a Ivan Kuštek osvojio je prvu nagradu publike (mentor Zdravko Torbica).</w:t>
      </w:r>
      <w:r w:rsidR="002E599F">
        <w:rPr>
          <w:rFonts w:cstheme="minorHAnsi"/>
          <w:bCs/>
          <w:i/>
          <w:color w:val="000000" w:themeColor="text1"/>
        </w:rPr>
        <w:t xml:space="preserve"> </w:t>
      </w:r>
      <w:r w:rsidR="00982970" w:rsidRPr="0031609A">
        <w:rPr>
          <w:rFonts w:cstheme="minorHAnsi"/>
          <w:i/>
        </w:rPr>
        <w:t>Izvršenje 202</w:t>
      </w:r>
      <w:r w:rsidR="002D3E69">
        <w:rPr>
          <w:rFonts w:cstheme="minorHAnsi"/>
          <w:i/>
        </w:rPr>
        <w:t>5</w:t>
      </w:r>
      <w:r w:rsidR="00982970" w:rsidRPr="0031609A">
        <w:rPr>
          <w:rFonts w:cstheme="minorHAnsi"/>
          <w:i/>
        </w:rPr>
        <w:t>.g</w:t>
      </w:r>
      <w:r w:rsidR="00E13AF7">
        <w:rPr>
          <w:rFonts w:cstheme="minorHAnsi"/>
          <w:i/>
        </w:rPr>
        <w:t xml:space="preserve"> u odnosu na izvršenje za 202</w:t>
      </w:r>
      <w:r w:rsidR="002D3E69">
        <w:rPr>
          <w:rFonts w:cstheme="minorHAnsi"/>
          <w:i/>
        </w:rPr>
        <w:t>4</w:t>
      </w:r>
      <w:r w:rsidR="00E13AF7">
        <w:rPr>
          <w:rFonts w:cstheme="minorHAnsi"/>
          <w:i/>
        </w:rPr>
        <w:t xml:space="preserve">.g. </w:t>
      </w:r>
      <w:r w:rsidR="00982970" w:rsidRPr="0031609A">
        <w:rPr>
          <w:rFonts w:cstheme="minorHAnsi"/>
          <w:i/>
        </w:rPr>
        <w:t xml:space="preserve"> veće </w:t>
      </w:r>
      <w:r w:rsidR="000853CE">
        <w:rPr>
          <w:rFonts w:cstheme="minorHAnsi"/>
          <w:i/>
        </w:rPr>
        <w:t xml:space="preserve">je </w:t>
      </w:r>
      <w:r w:rsidR="00E13AF7">
        <w:rPr>
          <w:rFonts w:cstheme="minorHAnsi"/>
          <w:i/>
        </w:rPr>
        <w:t xml:space="preserve">za </w:t>
      </w:r>
      <w:r w:rsidR="00D671BA">
        <w:rPr>
          <w:rFonts w:cstheme="minorHAnsi"/>
          <w:i/>
        </w:rPr>
        <w:t>36,27</w:t>
      </w:r>
      <w:r w:rsidR="00E13AF7">
        <w:rPr>
          <w:rFonts w:cstheme="minorHAnsi"/>
          <w:i/>
        </w:rPr>
        <w:t xml:space="preserve">% </w:t>
      </w:r>
      <w:r w:rsidR="00982970" w:rsidRPr="0031609A">
        <w:rPr>
          <w:rFonts w:cstheme="minorHAnsi"/>
          <w:i/>
        </w:rPr>
        <w:t xml:space="preserve">zbog </w:t>
      </w:r>
      <w:r w:rsidR="002D3E69">
        <w:rPr>
          <w:rFonts w:cstheme="minorHAnsi"/>
          <w:i/>
        </w:rPr>
        <w:t xml:space="preserve">kupnje seta za trening </w:t>
      </w:r>
      <w:r w:rsidR="009B70E8">
        <w:rPr>
          <w:rFonts w:cstheme="minorHAnsi"/>
          <w:i/>
        </w:rPr>
        <w:t>senzoričke</w:t>
      </w:r>
      <w:r w:rsidR="002D3E69">
        <w:rPr>
          <w:rFonts w:cstheme="minorHAnsi"/>
          <w:i/>
        </w:rPr>
        <w:t xml:space="preserve"> (nove discipline prepoznavanja </w:t>
      </w:r>
      <w:r w:rsidR="007368EE">
        <w:rPr>
          <w:rFonts w:cstheme="minorHAnsi"/>
          <w:i/>
        </w:rPr>
        <w:t>destilata</w:t>
      </w:r>
      <w:r w:rsidR="002D3E69">
        <w:rPr>
          <w:rFonts w:cstheme="minorHAnsi"/>
          <w:i/>
        </w:rPr>
        <w:t>) i nove izrade bine za takmičare jer se održavalo u novom prostoru ORUŽANA.</w:t>
      </w:r>
      <w:r w:rsidR="00A15159">
        <w:rPr>
          <w:rFonts w:cstheme="minorHAnsi"/>
          <w:i/>
        </w:rPr>
        <w:t xml:space="preserve">  </w:t>
      </w:r>
      <w:r w:rsidR="002D3E69">
        <w:rPr>
          <w:rFonts w:cstheme="minorHAnsi"/>
          <w:i/>
        </w:rPr>
        <w:t>I</w:t>
      </w:r>
      <w:r w:rsidR="00A15159">
        <w:rPr>
          <w:rFonts w:cstheme="minorHAnsi"/>
          <w:i/>
        </w:rPr>
        <w:t>zvršenje u odnosu na plan 202</w:t>
      </w:r>
      <w:r w:rsidR="002D3E69">
        <w:rPr>
          <w:rFonts w:cstheme="minorHAnsi"/>
          <w:i/>
        </w:rPr>
        <w:t>5</w:t>
      </w:r>
      <w:r w:rsidR="00A15159">
        <w:rPr>
          <w:rFonts w:cstheme="minorHAnsi"/>
          <w:i/>
        </w:rPr>
        <w:t xml:space="preserve">.g. je </w:t>
      </w:r>
      <w:r w:rsidR="002D3E69">
        <w:rPr>
          <w:rFonts w:cstheme="minorHAnsi"/>
          <w:i/>
        </w:rPr>
        <w:t>76,35</w:t>
      </w:r>
      <w:r w:rsidR="00A15159">
        <w:rPr>
          <w:rFonts w:cstheme="minorHAnsi"/>
          <w:i/>
        </w:rPr>
        <w:t>%.</w:t>
      </w:r>
    </w:p>
    <w:p w14:paraId="51E661E3" w14:textId="77777777" w:rsidR="007368EE" w:rsidRDefault="007368EE" w:rsidP="00C01EA3">
      <w:pPr>
        <w:spacing w:after="0" w:line="240" w:lineRule="auto"/>
        <w:jc w:val="both"/>
        <w:rPr>
          <w:rFonts w:cstheme="minorHAnsi"/>
          <w:i/>
        </w:rPr>
      </w:pPr>
    </w:p>
    <w:p w14:paraId="6F7F9F71" w14:textId="3DA3D9C6" w:rsidR="000C0EE2" w:rsidRPr="0031609A" w:rsidRDefault="000C0EE2" w:rsidP="00C01EA3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/>
          <w:bCs/>
        </w:rPr>
        <w:t>Aktivnost: A100142B Prihodi od nefinancijske imovine i nadoknade štete s osnova osiguranja</w:t>
      </w:r>
    </w:p>
    <w:p w14:paraId="452933A7" w14:textId="3B1E7DB1" w:rsidR="00D62C05" w:rsidRPr="0031609A" w:rsidRDefault="00C33D20" w:rsidP="00262B47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>Planirana sredstva su na ime nadoknade uslijed štetnih događaja od strane osiguravajućih društva</w:t>
      </w:r>
      <w:r w:rsidR="00644864">
        <w:rPr>
          <w:rFonts w:cstheme="minorHAnsi"/>
          <w:bCs/>
          <w:i/>
        </w:rPr>
        <w:t xml:space="preserve"> u iznosu od 1.000,00 eura</w:t>
      </w:r>
      <w:r w:rsidR="00644864">
        <w:rPr>
          <w:rFonts w:eastAsia="Times New Roman" w:cstheme="minorHAnsi"/>
          <w:i/>
          <w:color w:val="000000"/>
          <w:lang w:eastAsia="hr-HR"/>
        </w:rPr>
        <w:t xml:space="preserve"> </w:t>
      </w:r>
      <w:r w:rsidR="00644864" w:rsidRPr="004814A2">
        <w:rPr>
          <w:rFonts w:eastAsia="Times New Roman" w:cstheme="minorHAnsi"/>
          <w:i/>
          <w:color w:val="000000"/>
          <w:lang w:eastAsia="hr-HR"/>
        </w:rPr>
        <w:t>i 11.000,00 eura na rashode za nefinancijsku imovinu temeljem prodane nefinancijske imovine tj. prodaje dva stara kombi vozila škole.</w:t>
      </w:r>
    </w:p>
    <w:p w14:paraId="10F274BA" w14:textId="1963ED97" w:rsidR="00C33D20" w:rsidRPr="0031609A" w:rsidRDefault="00D62C05" w:rsidP="00AF23F2">
      <w:pPr>
        <w:spacing w:line="240" w:lineRule="auto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>Planiran je prihod u 202</w:t>
      </w:r>
      <w:r w:rsidR="007368EE">
        <w:rPr>
          <w:rFonts w:cstheme="minorHAnsi"/>
          <w:bCs/>
          <w:i/>
        </w:rPr>
        <w:t>5</w:t>
      </w:r>
      <w:r w:rsidRPr="0031609A">
        <w:rPr>
          <w:rFonts w:cstheme="minorHAnsi"/>
          <w:bCs/>
          <w:i/>
        </w:rPr>
        <w:t xml:space="preserve">. g. </w:t>
      </w:r>
      <w:r w:rsidR="007368EE">
        <w:rPr>
          <w:rFonts w:cstheme="minorHAnsi"/>
          <w:bCs/>
          <w:i/>
        </w:rPr>
        <w:t>12.000,00</w:t>
      </w:r>
      <w:r w:rsidRPr="0031609A">
        <w:rPr>
          <w:rFonts w:cstheme="minorHAnsi"/>
          <w:bCs/>
          <w:i/>
        </w:rPr>
        <w:t xml:space="preserve"> eura, ostvarenje 0 eura.</w:t>
      </w:r>
      <w:r w:rsidR="00063E0C" w:rsidRPr="0031609A">
        <w:rPr>
          <w:rFonts w:cstheme="minorHAnsi"/>
          <w:bCs/>
          <w:i/>
        </w:rPr>
        <w:t xml:space="preserve"> </w:t>
      </w:r>
      <w:r w:rsidR="0034556E">
        <w:rPr>
          <w:rFonts w:cstheme="minorHAnsi"/>
          <w:bCs/>
          <w:i/>
        </w:rPr>
        <w:t>Izvršenje plana (prodaja dva kombija) očekuje se u drugom dijelu 2025. godine.</w:t>
      </w:r>
    </w:p>
    <w:p w14:paraId="0457429B" w14:textId="5941E08E" w:rsidR="002E39F8" w:rsidRDefault="00DD2E41" w:rsidP="002E39F8">
      <w:pPr>
        <w:spacing w:after="0" w:line="240" w:lineRule="auto"/>
        <w:jc w:val="both"/>
        <w:rPr>
          <w:rFonts w:cstheme="minorHAnsi"/>
          <w:b/>
        </w:rPr>
      </w:pPr>
      <w:r w:rsidRPr="0031609A">
        <w:rPr>
          <w:rFonts w:cstheme="minorHAnsi"/>
          <w:b/>
          <w:bCs/>
        </w:rPr>
        <w:t xml:space="preserve">Aktivnost: </w:t>
      </w:r>
      <w:r w:rsidRPr="0031609A">
        <w:rPr>
          <w:rFonts w:cstheme="minorHAnsi"/>
          <w:b/>
        </w:rPr>
        <w:t xml:space="preserve">A100159A </w:t>
      </w:r>
      <w:r w:rsidRPr="002E39F8">
        <w:rPr>
          <w:rFonts w:cstheme="minorHAnsi"/>
          <w:b/>
          <w:bCs/>
        </w:rPr>
        <w:t>Javne</w:t>
      </w:r>
      <w:r w:rsidRPr="0031609A">
        <w:rPr>
          <w:rFonts w:cstheme="minorHAnsi"/>
          <w:b/>
        </w:rPr>
        <w:t xml:space="preserve"> potrebe iznad standarda-donacije </w:t>
      </w:r>
    </w:p>
    <w:p w14:paraId="25E1CF5A" w14:textId="2EDC0B30" w:rsidR="007E2F50" w:rsidRPr="006513A0" w:rsidRDefault="00A15159" w:rsidP="001D5E93">
      <w:pPr>
        <w:jc w:val="both"/>
        <w:rPr>
          <w:i/>
          <w:lang w:eastAsia="hr-HR"/>
        </w:rPr>
      </w:pPr>
      <w:r w:rsidRPr="003C6093">
        <w:rPr>
          <w:i/>
          <w:lang w:eastAsia="hr-HR"/>
        </w:rPr>
        <w:t xml:space="preserve">Ukupni prihodi od donacija iznose </w:t>
      </w:r>
      <w:r w:rsidR="00353D55">
        <w:rPr>
          <w:i/>
          <w:lang w:eastAsia="hr-HR"/>
        </w:rPr>
        <w:t xml:space="preserve">1.550,00 </w:t>
      </w:r>
      <w:r w:rsidRPr="003C6093">
        <w:rPr>
          <w:i/>
          <w:lang w:eastAsia="hr-HR"/>
        </w:rPr>
        <w:t xml:space="preserve">eura a čine ga tekuće donacije od </w:t>
      </w:r>
      <w:r w:rsidR="00DD679E">
        <w:rPr>
          <w:i/>
          <w:lang w:eastAsia="hr-HR"/>
        </w:rPr>
        <w:t>Grada Karlovca 550,00 eura, Obrtničke komore 200,00 eura, Rotary</w:t>
      </w:r>
      <w:r w:rsidR="003E0A4C">
        <w:rPr>
          <w:i/>
          <w:lang w:eastAsia="hr-HR"/>
        </w:rPr>
        <w:t xml:space="preserve"> club </w:t>
      </w:r>
      <w:r w:rsidR="006513A0">
        <w:rPr>
          <w:i/>
          <w:lang w:eastAsia="hr-HR"/>
        </w:rPr>
        <w:t xml:space="preserve">Dubovac 100,00 eura, Rotary club Karlovac 500,00 eura, Comel 100,00 eura i od  </w:t>
      </w:r>
      <w:r w:rsidR="006513A0" w:rsidRPr="003C6093">
        <w:rPr>
          <w:i/>
          <w:lang w:eastAsia="hr-HR"/>
        </w:rPr>
        <w:t>Nakladničko-novinskog poduzeća Robinzon d.o.o. 150,00 eura za Junior barmen cup.</w:t>
      </w:r>
      <w:r w:rsidRPr="003C6093">
        <w:rPr>
          <w:i/>
          <w:lang w:eastAsia="hr-HR"/>
        </w:rPr>
        <w:t xml:space="preserve"> Prihodi od donacija su  smanjeni za </w:t>
      </w:r>
      <w:r w:rsidR="006513A0">
        <w:rPr>
          <w:i/>
          <w:lang w:eastAsia="hr-HR"/>
        </w:rPr>
        <w:t>2,84</w:t>
      </w:r>
      <w:r w:rsidRPr="003C6093">
        <w:rPr>
          <w:i/>
          <w:lang w:eastAsia="hr-HR"/>
        </w:rPr>
        <w:t xml:space="preserve"> % u odnosu na </w:t>
      </w:r>
      <w:r w:rsidR="007E2F50">
        <w:rPr>
          <w:i/>
          <w:lang w:eastAsia="hr-HR"/>
        </w:rPr>
        <w:t>202</w:t>
      </w:r>
      <w:r w:rsidR="006513A0">
        <w:rPr>
          <w:i/>
          <w:lang w:eastAsia="hr-HR"/>
        </w:rPr>
        <w:t>4</w:t>
      </w:r>
      <w:r w:rsidR="007E2F50">
        <w:rPr>
          <w:i/>
          <w:lang w:eastAsia="hr-HR"/>
        </w:rPr>
        <w:t>.g.</w:t>
      </w:r>
      <w:r w:rsidR="001D5E93">
        <w:rPr>
          <w:i/>
          <w:lang w:eastAsia="hr-HR"/>
        </w:rPr>
        <w:t xml:space="preserve"> </w:t>
      </w:r>
      <w:r w:rsidR="006513A0">
        <w:rPr>
          <w:i/>
          <w:lang w:eastAsia="hr-HR"/>
        </w:rPr>
        <w:t xml:space="preserve">Izvršenje </w:t>
      </w:r>
      <w:r w:rsidR="009A22F9">
        <w:rPr>
          <w:i/>
          <w:lang w:eastAsia="hr-HR"/>
        </w:rPr>
        <w:t>sa 30.06.2025. godine</w:t>
      </w:r>
      <w:r w:rsidR="002A19DB">
        <w:rPr>
          <w:i/>
          <w:lang w:eastAsia="hr-HR"/>
        </w:rPr>
        <w:t xml:space="preserve"> </w:t>
      </w:r>
      <w:r w:rsidR="006513A0">
        <w:rPr>
          <w:i/>
          <w:lang w:eastAsia="hr-HR"/>
        </w:rPr>
        <w:t>je 23,48%.</w:t>
      </w:r>
    </w:p>
    <w:p w14:paraId="252E4826" w14:textId="6DDD843C" w:rsidR="002E39F8" w:rsidRDefault="00E10F4D" w:rsidP="002E39F8">
      <w:pPr>
        <w:spacing w:after="0" w:line="240" w:lineRule="auto"/>
        <w:jc w:val="both"/>
        <w:rPr>
          <w:rFonts w:cstheme="minorHAnsi"/>
          <w:b/>
        </w:rPr>
      </w:pPr>
      <w:r w:rsidRPr="0031609A">
        <w:rPr>
          <w:rFonts w:cstheme="minorHAnsi"/>
          <w:b/>
        </w:rPr>
        <w:t>Aktivnost:</w:t>
      </w:r>
      <w:r w:rsidR="002E39F8">
        <w:rPr>
          <w:rFonts w:cstheme="minorHAnsi"/>
          <w:b/>
        </w:rPr>
        <w:t xml:space="preserve"> </w:t>
      </w:r>
      <w:r w:rsidRPr="0031609A">
        <w:rPr>
          <w:rFonts w:cstheme="minorHAnsi"/>
          <w:b/>
        </w:rPr>
        <w:t xml:space="preserve">A100161A Javne potrebe iznad standarda-OSTALO  </w:t>
      </w:r>
    </w:p>
    <w:p w14:paraId="0B50A672" w14:textId="585709A9" w:rsidR="00E10F4D" w:rsidRPr="0031609A" w:rsidRDefault="00B00B0C" w:rsidP="00262B47">
      <w:pPr>
        <w:spacing w:line="240" w:lineRule="auto"/>
        <w:jc w:val="both"/>
        <w:rPr>
          <w:rFonts w:eastAsia="Times New Roman" w:cstheme="minorHAnsi"/>
          <w:i/>
          <w:lang w:eastAsia="hr-HR"/>
        </w:rPr>
      </w:pPr>
      <w:r w:rsidRPr="0031609A">
        <w:rPr>
          <w:rFonts w:eastAsia="Times New Roman" w:cstheme="minorHAnsi"/>
          <w:i/>
          <w:color w:val="000000"/>
          <w:lang w:eastAsia="hr-HR"/>
        </w:rPr>
        <w:t>Organizacija terenske nastave se odvija u skladu sa Školskim kurikulumom i Godišnjim planom i programom.</w:t>
      </w:r>
      <w:r w:rsidR="004769B5" w:rsidRPr="0031609A">
        <w:rPr>
          <w:rFonts w:cstheme="minorHAnsi"/>
          <w:lang w:eastAsia="ar-SA"/>
        </w:rPr>
        <w:t xml:space="preserve">  </w:t>
      </w:r>
      <w:r w:rsidR="004769B5" w:rsidRPr="0031609A">
        <w:rPr>
          <w:rFonts w:cstheme="minorHAnsi"/>
          <w:i/>
          <w:lang w:eastAsia="ar-SA"/>
        </w:rPr>
        <w:t>Koriste se</w:t>
      </w:r>
      <w:r w:rsidR="004769B5" w:rsidRPr="0031609A">
        <w:rPr>
          <w:rFonts w:eastAsia="Times New Roman" w:cstheme="minorHAnsi"/>
          <w:i/>
          <w:lang w:eastAsia="ar-SA"/>
        </w:rPr>
        <w:t xml:space="preserve"> za određenu namjenu odnosno sufinanciranje cijene usluge (izleti) i </w:t>
      </w:r>
      <w:r w:rsidR="004769B5" w:rsidRPr="0031609A">
        <w:rPr>
          <w:rFonts w:eastAsia="Times New Roman" w:cstheme="minorHAnsi"/>
          <w:i/>
          <w:lang w:eastAsia="hr-HR"/>
        </w:rPr>
        <w:t>maturalnih</w:t>
      </w:r>
      <w:r w:rsidR="004769B5" w:rsidRPr="0031609A">
        <w:rPr>
          <w:rFonts w:eastAsia="Times New Roman" w:cstheme="minorHAnsi"/>
          <w:i/>
          <w:lang w:eastAsia="ar-SA"/>
        </w:rPr>
        <w:t xml:space="preserve"> putovanja. </w:t>
      </w:r>
      <w:r w:rsidR="00693738" w:rsidRPr="0031609A">
        <w:rPr>
          <w:rFonts w:eastAsia="Times New Roman" w:cstheme="minorHAnsi"/>
          <w:i/>
          <w:lang w:eastAsia="ar-SA"/>
        </w:rPr>
        <w:t>Prihod je planiran u 202</w:t>
      </w:r>
      <w:r w:rsidR="008840B9">
        <w:rPr>
          <w:rFonts w:eastAsia="Times New Roman" w:cstheme="minorHAnsi"/>
          <w:i/>
          <w:lang w:eastAsia="ar-SA"/>
        </w:rPr>
        <w:t>5</w:t>
      </w:r>
      <w:r w:rsidR="00693738" w:rsidRPr="0031609A">
        <w:rPr>
          <w:rFonts w:eastAsia="Times New Roman" w:cstheme="minorHAnsi"/>
          <w:i/>
          <w:lang w:eastAsia="ar-SA"/>
        </w:rPr>
        <w:t xml:space="preserve">. g. u iznosu </w:t>
      </w:r>
      <w:r w:rsidR="00D72377">
        <w:rPr>
          <w:rFonts w:eastAsia="Times New Roman" w:cstheme="minorHAnsi"/>
          <w:i/>
          <w:lang w:eastAsia="ar-SA"/>
        </w:rPr>
        <w:t>4.0000,00</w:t>
      </w:r>
      <w:r w:rsidR="00693738" w:rsidRPr="0031609A">
        <w:rPr>
          <w:rFonts w:eastAsia="Times New Roman" w:cstheme="minorHAnsi"/>
          <w:i/>
          <w:lang w:eastAsia="ar-SA"/>
        </w:rPr>
        <w:t xml:space="preserve"> eura, ostvarenje sa 30.06.2023. je </w:t>
      </w:r>
      <w:r w:rsidR="00C260C3">
        <w:rPr>
          <w:rFonts w:eastAsia="Times New Roman" w:cstheme="minorHAnsi"/>
          <w:i/>
          <w:lang w:eastAsia="ar-SA"/>
        </w:rPr>
        <w:t>258,00</w:t>
      </w:r>
      <w:r w:rsidR="00D72377">
        <w:rPr>
          <w:rFonts w:eastAsia="Times New Roman" w:cstheme="minorHAnsi"/>
          <w:i/>
          <w:lang w:eastAsia="ar-SA"/>
        </w:rPr>
        <w:t xml:space="preserve"> eura</w:t>
      </w:r>
      <w:r w:rsidR="00693738" w:rsidRPr="0031609A">
        <w:rPr>
          <w:rFonts w:eastAsia="Times New Roman" w:cstheme="minorHAnsi"/>
          <w:i/>
          <w:lang w:eastAsia="ar-SA"/>
        </w:rPr>
        <w:t>.</w:t>
      </w:r>
      <w:r w:rsidR="00B54530" w:rsidRPr="0031609A">
        <w:rPr>
          <w:rFonts w:eastAsia="Times New Roman" w:cstheme="minorHAnsi"/>
          <w:i/>
          <w:lang w:eastAsia="ar-SA"/>
        </w:rPr>
        <w:t xml:space="preserve"> </w:t>
      </w:r>
      <w:bookmarkStart w:id="2" w:name="_Hlk140305068"/>
      <w:r w:rsidR="00B54530" w:rsidRPr="0031609A">
        <w:rPr>
          <w:rFonts w:eastAsia="Times New Roman" w:cstheme="minorHAnsi"/>
          <w:i/>
          <w:lang w:eastAsia="ar-SA"/>
        </w:rPr>
        <w:t>Ostvarenje plana</w:t>
      </w:r>
      <w:r w:rsidR="00916A2B">
        <w:rPr>
          <w:rFonts w:eastAsia="Times New Roman" w:cstheme="minorHAnsi"/>
          <w:i/>
          <w:lang w:eastAsia="ar-SA"/>
        </w:rPr>
        <w:t xml:space="preserve">  </w:t>
      </w:r>
      <w:r w:rsidR="00B54530" w:rsidRPr="0031609A">
        <w:rPr>
          <w:rFonts w:eastAsia="Times New Roman" w:cstheme="minorHAnsi"/>
          <w:i/>
          <w:lang w:eastAsia="ar-SA"/>
        </w:rPr>
        <w:t>se očekuje</w:t>
      </w:r>
      <w:r w:rsidR="00916A2B">
        <w:rPr>
          <w:rFonts w:eastAsia="Times New Roman" w:cstheme="minorHAnsi"/>
          <w:i/>
          <w:lang w:eastAsia="ar-SA"/>
        </w:rPr>
        <w:t xml:space="preserve"> </w:t>
      </w:r>
      <w:r w:rsidR="00B54530" w:rsidRPr="0031609A">
        <w:rPr>
          <w:rFonts w:eastAsia="Times New Roman" w:cstheme="minorHAnsi"/>
          <w:i/>
          <w:lang w:eastAsia="ar-SA"/>
        </w:rPr>
        <w:t xml:space="preserve"> u drugoj polovici godine.</w:t>
      </w:r>
    </w:p>
    <w:bookmarkEnd w:id="2"/>
    <w:p w14:paraId="7C923907" w14:textId="77777777" w:rsidR="002E39F8" w:rsidRPr="004811C8" w:rsidRDefault="00783CB2" w:rsidP="002E39F8">
      <w:pPr>
        <w:spacing w:after="0" w:line="240" w:lineRule="auto"/>
        <w:jc w:val="both"/>
        <w:rPr>
          <w:rFonts w:cstheme="minorHAnsi"/>
          <w:b/>
        </w:rPr>
      </w:pPr>
      <w:r w:rsidRPr="00257A7B">
        <w:rPr>
          <w:rFonts w:cstheme="minorHAnsi"/>
          <w:b/>
        </w:rPr>
        <w:t>Aktivnost: A100162A Prijenos sredstava od nadležnog proračuna</w:t>
      </w:r>
      <w:r w:rsidR="00E42471" w:rsidRPr="004811C8">
        <w:rPr>
          <w:rFonts w:cstheme="minorHAnsi"/>
          <w:b/>
        </w:rPr>
        <w:t xml:space="preserve">  </w:t>
      </w:r>
    </w:p>
    <w:p w14:paraId="5E657C77" w14:textId="2F335C34" w:rsidR="005F1429" w:rsidRPr="003A393A" w:rsidRDefault="00E42471" w:rsidP="005F1429">
      <w:pPr>
        <w:spacing w:after="0" w:line="240" w:lineRule="auto"/>
        <w:jc w:val="both"/>
        <w:rPr>
          <w:rFonts w:eastAsia="Times New Roman" w:cstheme="minorHAnsi"/>
          <w:i/>
          <w:color w:val="000000"/>
          <w:highlight w:val="yellow"/>
          <w:lang w:eastAsia="hr-HR"/>
        </w:rPr>
      </w:pPr>
      <w:r w:rsidRPr="004811C8">
        <w:rPr>
          <w:rFonts w:cstheme="minorHAnsi"/>
          <w:i/>
        </w:rPr>
        <w:t>Planirana su sredstva od MZO za mentorstva na stručnim ispitima,   za opremanje školskih knjižnica, nabavu obveznih udžbenika za učenike čija su  kućanstva korisnici zajamčene minimalne naknade i za nabavu menstrualnih higijenskih potrepština.</w:t>
      </w:r>
      <w:r w:rsidR="0017554A" w:rsidRPr="004811C8">
        <w:rPr>
          <w:rFonts w:cstheme="minorHAnsi"/>
          <w:i/>
        </w:rPr>
        <w:t xml:space="preserve"> </w:t>
      </w:r>
      <w:r w:rsidR="00113A54" w:rsidRPr="004811C8">
        <w:rPr>
          <w:rFonts w:cstheme="minorHAnsi"/>
          <w:i/>
        </w:rPr>
        <w:t xml:space="preserve">U odnosu na prošlu godinu </w:t>
      </w:r>
      <w:r w:rsidR="00561C4A">
        <w:rPr>
          <w:rFonts w:cstheme="minorHAnsi"/>
          <w:i/>
        </w:rPr>
        <w:t>izvršenje</w:t>
      </w:r>
      <w:r w:rsidR="00113A54" w:rsidRPr="004811C8">
        <w:rPr>
          <w:rFonts w:cstheme="minorHAnsi"/>
          <w:i/>
        </w:rPr>
        <w:t xml:space="preserve"> </w:t>
      </w:r>
      <w:r w:rsidR="00A7165D">
        <w:rPr>
          <w:rFonts w:cstheme="minorHAnsi"/>
          <w:i/>
        </w:rPr>
        <w:t xml:space="preserve">u 2025.g. </w:t>
      </w:r>
      <w:r w:rsidR="00113A54" w:rsidRPr="004811C8">
        <w:rPr>
          <w:rFonts w:cstheme="minorHAnsi"/>
          <w:i/>
        </w:rPr>
        <w:t>je već</w:t>
      </w:r>
      <w:r w:rsidR="00561C4A">
        <w:rPr>
          <w:rFonts w:cstheme="minorHAnsi"/>
          <w:i/>
        </w:rPr>
        <w:t>e</w:t>
      </w:r>
      <w:r w:rsidR="00113A54" w:rsidRPr="004811C8">
        <w:rPr>
          <w:rFonts w:cstheme="minorHAnsi"/>
          <w:i/>
        </w:rPr>
        <w:t xml:space="preserve"> za </w:t>
      </w:r>
      <w:r w:rsidR="00561C4A">
        <w:rPr>
          <w:rFonts w:cstheme="minorHAnsi"/>
          <w:i/>
        </w:rPr>
        <w:t>210,24</w:t>
      </w:r>
      <w:r w:rsidR="00113A54" w:rsidRPr="004811C8">
        <w:rPr>
          <w:rFonts w:cstheme="minorHAnsi"/>
          <w:i/>
        </w:rPr>
        <w:t>% , a u odnosu na plan za 202</w:t>
      </w:r>
      <w:r w:rsidR="004811C8" w:rsidRPr="004811C8">
        <w:rPr>
          <w:rFonts w:cstheme="minorHAnsi"/>
          <w:i/>
        </w:rPr>
        <w:t>4</w:t>
      </w:r>
      <w:r w:rsidR="00113A54" w:rsidRPr="004811C8">
        <w:rPr>
          <w:rFonts w:cstheme="minorHAnsi"/>
          <w:i/>
        </w:rPr>
        <w:t xml:space="preserve">. g. realizirana je </w:t>
      </w:r>
      <w:r w:rsidR="00A3112D">
        <w:rPr>
          <w:rFonts w:cstheme="minorHAnsi"/>
          <w:i/>
        </w:rPr>
        <w:t>38,50</w:t>
      </w:r>
      <w:r w:rsidR="00113A54" w:rsidRPr="004811C8">
        <w:rPr>
          <w:rFonts w:cstheme="minorHAnsi"/>
          <w:i/>
        </w:rPr>
        <w:t xml:space="preserve">%. </w:t>
      </w:r>
      <w:r w:rsidR="000D33AB" w:rsidRPr="004811C8">
        <w:rPr>
          <w:rFonts w:eastAsia="Times New Roman" w:cstheme="minorHAnsi"/>
          <w:i/>
          <w:lang w:eastAsia="ar-SA"/>
        </w:rPr>
        <w:t>Ostvarenje plana se očekuje u drugoj polovici godine.</w:t>
      </w:r>
      <w:r w:rsidR="00561C4A">
        <w:rPr>
          <w:rFonts w:eastAsia="Times New Roman" w:cstheme="minorHAnsi"/>
          <w:i/>
          <w:lang w:eastAsia="ar-SA"/>
        </w:rPr>
        <w:t xml:space="preserve"> </w:t>
      </w:r>
      <w:r w:rsidR="004811C8" w:rsidRPr="004811C8">
        <w:rPr>
          <w:rFonts w:cstheme="minorHAnsi"/>
          <w:i/>
        </w:rPr>
        <w:t>Prilikom izrade  I rebalansa financijskog plana za 202</w:t>
      </w:r>
      <w:r w:rsidR="00A3112D">
        <w:rPr>
          <w:rFonts w:cstheme="minorHAnsi"/>
          <w:i/>
        </w:rPr>
        <w:t>5</w:t>
      </w:r>
      <w:r w:rsidR="004811C8" w:rsidRPr="004811C8">
        <w:rPr>
          <w:rFonts w:cstheme="minorHAnsi"/>
          <w:i/>
        </w:rPr>
        <w:t>. god. , uključen je višak prihoda nad rashodima iz 202</w:t>
      </w:r>
      <w:r w:rsidR="00A3112D">
        <w:rPr>
          <w:rFonts w:cstheme="minorHAnsi"/>
          <w:i/>
        </w:rPr>
        <w:t>4</w:t>
      </w:r>
      <w:r w:rsidR="004811C8" w:rsidRPr="004811C8">
        <w:rPr>
          <w:rFonts w:cstheme="minorHAnsi"/>
          <w:i/>
        </w:rPr>
        <w:t xml:space="preserve">. godine po izvoru 503 u iznosu od </w:t>
      </w:r>
      <w:r w:rsidR="00A3112D">
        <w:rPr>
          <w:rFonts w:cstheme="minorHAnsi"/>
          <w:i/>
        </w:rPr>
        <w:t>301,00</w:t>
      </w:r>
      <w:r w:rsidR="004811C8" w:rsidRPr="004811C8">
        <w:rPr>
          <w:rFonts w:cstheme="minorHAnsi"/>
          <w:i/>
        </w:rPr>
        <w:t xml:space="preserve"> eura prema odluci MZO-a šta se potrošilo</w:t>
      </w:r>
      <w:r w:rsidR="00A3112D">
        <w:rPr>
          <w:rFonts w:cstheme="minorHAnsi"/>
          <w:i/>
        </w:rPr>
        <w:t xml:space="preserve"> u 2025.g. </w:t>
      </w:r>
      <w:r w:rsidR="004811C8" w:rsidRPr="004811C8">
        <w:rPr>
          <w:rFonts w:cstheme="minorHAnsi"/>
          <w:i/>
        </w:rPr>
        <w:t xml:space="preserve"> za nabavku psiho dijagnostičkih sredstva u svrhu psihološke procijene teškoća učenika, kojim smanjujemo gore iskazani manjak prihoda nad rashodima na iznos od </w:t>
      </w:r>
      <w:r w:rsidR="00A3112D">
        <w:rPr>
          <w:rFonts w:cstheme="minorHAnsi"/>
          <w:i/>
        </w:rPr>
        <w:t>371,00</w:t>
      </w:r>
      <w:r w:rsidR="004811C8" w:rsidRPr="004811C8">
        <w:rPr>
          <w:rFonts w:cstheme="minorHAnsi"/>
          <w:i/>
        </w:rPr>
        <w:t xml:space="preserve"> eura, zbog manje uplate prihoda koji su uplaćeni u 202</w:t>
      </w:r>
      <w:r w:rsidR="00A3112D">
        <w:rPr>
          <w:rFonts w:cstheme="minorHAnsi"/>
          <w:i/>
        </w:rPr>
        <w:t>4</w:t>
      </w:r>
      <w:r w:rsidR="004811C8" w:rsidRPr="004811C8">
        <w:rPr>
          <w:rFonts w:cstheme="minorHAnsi"/>
          <w:i/>
        </w:rPr>
        <w:t xml:space="preserve">.g. i prikazani u </w:t>
      </w:r>
      <w:r w:rsidR="00A3112D">
        <w:rPr>
          <w:rFonts w:cstheme="minorHAnsi"/>
          <w:i/>
        </w:rPr>
        <w:t>manjku</w:t>
      </w:r>
      <w:r w:rsidR="004811C8" w:rsidRPr="004811C8">
        <w:rPr>
          <w:rFonts w:cstheme="minorHAnsi"/>
          <w:i/>
        </w:rPr>
        <w:t xml:space="preserve"> </w:t>
      </w:r>
      <w:r w:rsidR="00A3112D">
        <w:rPr>
          <w:rFonts w:cstheme="minorHAnsi"/>
          <w:i/>
        </w:rPr>
        <w:t xml:space="preserve">izvršenja </w:t>
      </w:r>
      <w:r w:rsidR="004811C8" w:rsidRPr="004811C8">
        <w:rPr>
          <w:rFonts w:cstheme="minorHAnsi"/>
          <w:i/>
        </w:rPr>
        <w:t>202</w:t>
      </w:r>
      <w:r w:rsidR="00A3112D">
        <w:rPr>
          <w:rFonts w:cstheme="minorHAnsi"/>
          <w:i/>
        </w:rPr>
        <w:t>5</w:t>
      </w:r>
      <w:r w:rsidR="004811C8" w:rsidRPr="004811C8">
        <w:rPr>
          <w:rFonts w:cstheme="minorHAnsi"/>
          <w:i/>
        </w:rPr>
        <w:t>.g.</w:t>
      </w:r>
      <w:r w:rsidR="005F1429">
        <w:rPr>
          <w:rFonts w:cstheme="minorHAnsi"/>
          <w:i/>
        </w:rPr>
        <w:t xml:space="preserve"> Izvršenje u 2025.g je veće od izvršenja u 2024. g. radi </w:t>
      </w:r>
      <w:r w:rsidR="005F1429" w:rsidRPr="004814A2">
        <w:rPr>
          <w:rFonts w:eastAsia="Times New Roman" w:cstheme="minorHAnsi"/>
          <w:i/>
          <w:color w:val="000000"/>
          <w:lang w:eastAsia="hr-HR"/>
        </w:rPr>
        <w:t xml:space="preserve">odobrenog projekta </w:t>
      </w:r>
      <w:r w:rsidR="005F1429" w:rsidRPr="004814A2">
        <w:rPr>
          <w:rFonts w:cstheme="minorHAnsi"/>
          <w:i/>
        </w:rPr>
        <w:t xml:space="preserve"> Ministarstva turizma i medija – „Promocija i jačanje kompetencija strukovnih i umjetničkih zanimanja za turizam“ sa Glazbenom školom Karlovac. Dana  26. ožujka 2025. godine Glazbena škola Karlovac doznačila nam je uplatu u iznosu  4.500,00 eura za provođenje projekta.</w:t>
      </w:r>
      <w:r w:rsidR="00AE6BDA" w:rsidRPr="00AE6BDA">
        <w:t xml:space="preserve"> </w:t>
      </w:r>
      <w:r w:rsidR="00AE6BDA" w:rsidRPr="00AE6BDA">
        <w:rPr>
          <w:i/>
        </w:rPr>
        <w:t xml:space="preserve">Nositelj projekta je Glazbena škola Karlovac, a </w:t>
      </w:r>
      <w:r w:rsidR="0063413A">
        <w:rPr>
          <w:i/>
        </w:rPr>
        <w:t xml:space="preserve">jedan od </w:t>
      </w:r>
      <w:r w:rsidR="00AE6BDA" w:rsidRPr="00AE6BDA">
        <w:rPr>
          <w:i/>
        </w:rPr>
        <w:t>partner</w:t>
      </w:r>
      <w:r w:rsidR="0063413A">
        <w:rPr>
          <w:i/>
        </w:rPr>
        <w:t>a</w:t>
      </w:r>
      <w:r w:rsidR="00AE6BDA" w:rsidRPr="00AE6BDA">
        <w:rPr>
          <w:i/>
        </w:rPr>
        <w:t xml:space="preserve"> je </w:t>
      </w:r>
      <w:r w:rsidR="0063413A">
        <w:rPr>
          <w:i/>
        </w:rPr>
        <w:t>naša škola</w:t>
      </w:r>
      <w:r w:rsidR="00AE6BDA" w:rsidRPr="00AE6BDA">
        <w:rPr>
          <w:i/>
        </w:rPr>
        <w:t xml:space="preserve">. Projekt </w:t>
      </w:r>
      <w:r w:rsidR="006D13A9">
        <w:rPr>
          <w:i/>
        </w:rPr>
        <w:t xml:space="preserve">„Music </w:t>
      </w:r>
      <w:proofErr w:type="spellStart"/>
      <w:r w:rsidR="006D13A9">
        <w:rPr>
          <w:i/>
        </w:rPr>
        <w:t>Food</w:t>
      </w:r>
      <w:proofErr w:type="spellEnd"/>
      <w:r w:rsidR="006D13A9">
        <w:rPr>
          <w:i/>
        </w:rPr>
        <w:t xml:space="preserve">“ </w:t>
      </w:r>
      <w:r w:rsidR="00AE6BDA" w:rsidRPr="00AE6BDA">
        <w:rPr>
          <w:i/>
        </w:rPr>
        <w:t>promovira sljedeća zanimanja: glazbenik instrumentalist, glazbenik pjevač, glazbenik teorijski smjer, kuhar, slastičar, konobar i tehničar</w:t>
      </w:r>
      <w:r w:rsidR="00AE6BDA">
        <w:t xml:space="preserve"> </w:t>
      </w:r>
      <w:r w:rsidR="00AE6BDA" w:rsidRPr="003A393A">
        <w:rPr>
          <w:i/>
        </w:rPr>
        <w:t>u posluživanju.</w:t>
      </w:r>
      <w:r w:rsidR="003A393A" w:rsidRPr="003A393A">
        <w:t xml:space="preserve"> </w:t>
      </w:r>
      <w:r w:rsidR="003A393A" w:rsidRPr="003A393A">
        <w:rPr>
          <w:i/>
        </w:rPr>
        <w:t xml:space="preserve">Projekt predviđa spajanje upravo nespojivih zanimanja tako da u zajedničkom djelovanju pokažu </w:t>
      </w:r>
      <w:proofErr w:type="spellStart"/>
      <w:r w:rsidR="003A393A" w:rsidRPr="003A393A">
        <w:rPr>
          <w:i/>
        </w:rPr>
        <w:t>multisektorsku</w:t>
      </w:r>
      <w:proofErr w:type="spellEnd"/>
      <w:r w:rsidR="003A393A" w:rsidRPr="003A393A">
        <w:rPr>
          <w:i/>
        </w:rPr>
        <w:t xml:space="preserve"> suradnju i osvijeste učenike o važnosti i potrebi njihovih zanimanja u turizmu. </w:t>
      </w:r>
      <w:r w:rsidR="003A393A">
        <w:rPr>
          <w:i/>
        </w:rPr>
        <w:t>K</w:t>
      </w:r>
      <w:r w:rsidR="003A393A" w:rsidRPr="003A393A">
        <w:rPr>
          <w:i/>
        </w:rPr>
        <w:t>uhari i slastičari osmisli</w:t>
      </w:r>
      <w:r w:rsidR="003A393A">
        <w:rPr>
          <w:i/>
        </w:rPr>
        <w:t>li su</w:t>
      </w:r>
      <w:r w:rsidR="003A393A" w:rsidRPr="003A393A">
        <w:rPr>
          <w:i/>
        </w:rPr>
        <w:t xml:space="preserve"> gastronomske proizvode koji </w:t>
      </w:r>
      <w:r w:rsidR="003A393A">
        <w:rPr>
          <w:i/>
        </w:rPr>
        <w:t>su</w:t>
      </w:r>
      <w:r w:rsidR="003A393A" w:rsidRPr="003A393A">
        <w:rPr>
          <w:i/>
        </w:rPr>
        <w:t xml:space="preserve"> bi</w:t>
      </w:r>
      <w:r w:rsidR="003A393A">
        <w:rPr>
          <w:i/>
        </w:rPr>
        <w:t>l</w:t>
      </w:r>
      <w:r w:rsidR="003A393A" w:rsidRPr="003A393A">
        <w:rPr>
          <w:i/>
        </w:rPr>
        <w:t>i inspirirani proslavom glazbe u Noći glazbe. Gastronomski proizvod</w:t>
      </w:r>
      <w:r w:rsidR="003A393A">
        <w:rPr>
          <w:i/>
        </w:rPr>
        <w:t>i</w:t>
      </w:r>
      <w:r w:rsidR="003A393A" w:rsidRPr="003A393A">
        <w:rPr>
          <w:i/>
        </w:rPr>
        <w:t xml:space="preserve"> naći će se u karlovačkoj turističkoj ponudi i nakon održavanja ovog glazbeno-ugostiteljskog događaja.</w:t>
      </w:r>
    </w:p>
    <w:p w14:paraId="17DFA73A" w14:textId="24D80613" w:rsidR="004F2B92" w:rsidRPr="004F2B92" w:rsidRDefault="004F2B92" w:rsidP="00262B47">
      <w:pPr>
        <w:spacing w:line="240" w:lineRule="auto"/>
        <w:jc w:val="both"/>
        <w:rPr>
          <w:rFonts w:cstheme="minorHAnsi"/>
          <w:i/>
        </w:rPr>
      </w:pPr>
    </w:p>
    <w:p w14:paraId="2F017F06" w14:textId="3F15AF11" w:rsidR="002E39F8" w:rsidRDefault="00E42471" w:rsidP="002E39F8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rFonts w:cstheme="minorHAnsi"/>
          <w:b/>
          <w:i/>
        </w:rPr>
        <w:lastRenderedPageBreak/>
        <w:t xml:space="preserve">Aktivnost: </w:t>
      </w:r>
      <w:r w:rsidR="005224F1" w:rsidRPr="0031609A">
        <w:rPr>
          <w:rFonts w:cstheme="minorHAnsi"/>
          <w:b/>
          <w:i/>
        </w:rPr>
        <w:t>A</w:t>
      </w:r>
      <w:r w:rsidRPr="0031609A">
        <w:rPr>
          <w:rFonts w:cstheme="minorHAnsi"/>
          <w:b/>
          <w:i/>
        </w:rPr>
        <w:t>100163A</w:t>
      </w:r>
      <w:r w:rsidR="002E39F8">
        <w:rPr>
          <w:rFonts w:cstheme="minorHAnsi"/>
          <w:b/>
          <w:i/>
        </w:rPr>
        <w:t xml:space="preserve"> </w:t>
      </w:r>
      <w:r w:rsidR="005224F1" w:rsidRPr="0031609A">
        <w:rPr>
          <w:rFonts w:cstheme="minorHAnsi"/>
          <w:b/>
          <w:i/>
        </w:rPr>
        <w:t xml:space="preserve"> Javne potrebe iznad standarda – EU PROJEKTI</w:t>
      </w:r>
      <w:r w:rsidR="00063E0C" w:rsidRPr="0031609A">
        <w:rPr>
          <w:rFonts w:cstheme="minorHAnsi"/>
          <w:b/>
          <w:i/>
        </w:rPr>
        <w:t xml:space="preserve">  </w:t>
      </w:r>
    </w:p>
    <w:p w14:paraId="3805C91A" w14:textId="65C66402" w:rsidR="00D07512" w:rsidRPr="0031609A" w:rsidRDefault="00063E0C" w:rsidP="00262B47">
      <w:pPr>
        <w:spacing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  <w:color w:val="000000"/>
        </w:rPr>
        <w:t xml:space="preserve">Odnosi se na sredstva projekta Erasmus+ „Inovirajte i sudjelujte u digitalnoj i zelenoj tranziciji VET-a i turizma“ br. 2022-1-HR01-KA220-VET-000087760 Ugovor između Koordinatora i </w:t>
      </w:r>
      <w:r w:rsidRPr="00262B47">
        <w:rPr>
          <w:rFonts w:cstheme="minorHAnsi"/>
          <w:i/>
        </w:rPr>
        <w:t>Partnerske</w:t>
      </w:r>
      <w:r w:rsidRPr="0031609A">
        <w:rPr>
          <w:rFonts w:cstheme="minorHAnsi"/>
          <w:i/>
          <w:color w:val="000000"/>
        </w:rPr>
        <w:t xml:space="preserve"> organizacije Turističke zajednice Karlovačke županije.  Trajanje projekta 01.10.2022. do 30.09.202</w:t>
      </w:r>
      <w:r w:rsidR="007955FA" w:rsidRPr="0031609A">
        <w:rPr>
          <w:rFonts w:cstheme="minorHAnsi"/>
          <w:i/>
          <w:color w:val="000000"/>
        </w:rPr>
        <w:t>4</w:t>
      </w:r>
      <w:r w:rsidRPr="0031609A">
        <w:rPr>
          <w:rFonts w:cstheme="minorHAnsi"/>
          <w:i/>
          <w:color w:val="000000"/>
        </w:rPr>
        <w:t>. godine.</w:t>
      </w:r>
      <w:r w:rsidR="00782915" w:rsidRPr="0031609A">
        <w:rPr>
          <w:rFonts w:cstheme="minorHAnsi"/>
          <w:i/>
          <w:color w:val="000000"/>
        </w:rPr>
        <w:t xml:space="preserve"> </w:t>
      </w:r>
      <w:r w:rsidR="00A75571" w:rsidRPr="0031609A">
        <w:rPr>
          <w:rFonts w:cstheme="minorHAnsi"/>
          <w:i/>
          <w:color w:val="000000"/>
        </w:rPr>
        <w:t xml:space="preserve">Naša škola </w:t>
      </w:r>
      <w:r w:rsidR="001B2BF0">
        <w:rPr>
          <w:rFonts w:cstheme="minorHAnsi"/>
          <w:i/>
          <w:color w:val="000000"/>
        </w:rPr>
        <w:t>je</w:t>
      </w:r>
      <w:r w:rsidR="00A75571" w:rsidRPr="0031609A">
        <w:rPr>
          <w:rFonts w:cstheme="minorHAnsi"/>
          <w:i/>
          <w:color w:val="000000"/>
        </w:rPr>
        <w:t xml:space="preserve"> b</w:t>
      </w:r>
      <w:r w:rsidR="001B2BF0">
        <w:rPr>
          <w:rFonts w:cstheme="minorHAnsi"/>
          <w:i/>
          <w:color w:val="000000"/>
        </w:rPr>
        <w:t xml:space="preserve">ila </w:t>
      </w:r>
      <w:r w:rsidR="00A75571" w:rsidRPr="0031609A">
        <w:rPr>
          <w:rFonts w:cstheme="minorHAnsi"/>
          <w:i/>
          <w:color w:val="000000"/>
        </w:rPr>
        <w:t xml:space="preserve">financirana u iznosu 24.575,00 eura. </w:t>
      </w:r>
      <w:r w:rsidR="007806D2" w:rsidRPr="0031609A">
        <w:rPr>
          <w:rFonts w:cstheme="minorHAnsi"/>
          <w:i/>
          <w:color w:val="000000"/>
        </w:rPr>
        <w:t xml:space="preserve">Ovaj projekt ima cilj formiranje i razvoj objedinjene baze turističkih atrakcija u čijoj </w:t>
      </w:r>
      <w:r w:rsidR="001B2BF0">
        <w:rPr>
          <w:rFonts w:cstheme="minorHAnsi"/>
          <w:i/>
          <w:color w:val="000000"/>
        </w:rPr>
        <w:t>su</w:t>
      </w:r>
      <w:r w:rsidR="007806D2" w:rsidRPr="0031609A">
        <w:rPr>
          <w:rFonts w:cstheme="minorHAnsi"/>
          <w:i/>
          <w:color w:val="000000"/>
        </w:rPr>
        <w:t xml:space="preserve"> izradi uz turističke zajednice sudjelova</w:t>
      </w:r>
      <w:r w:rsidR="00613494">
        <w:rPr>
          <w:rFonts w:cstheme="minorHAnsi"/>
          <w:i/>
          <w:color w:val="000000"/>
        </w:rPr>
        <w:t>l</w:t>
      </w:r>
      <w:r w:rsidR="001B2BF0">
        <w:rPr>
          <w:rFonts w:cstheme="minorHAnsi"/>
          <w:i/>
          <w:color w:val="000000"/>
        </w:rPr>
        <w:t>e</w:t>
      </w:r>
      <w:r w:rsidR="007806D2" w:rsidRPr="0031609A">
        <w:rPr>
          <w:rFonts w:cstheme="minorHAnsi"/>
          <w:i/>
          <w:color w:val="000000"/>
        </w:rPr>
        <w:t xml:space="preserve"> strukovne škole iz ukupno tri susjedne zemlje, a u konačnici </w:t>
      </w:r>
      <w:r w:rsidR="001B2BF0">
        <w:rPr>
          <w:rFonts w:cstheme="minorHAnsi"/>
          <w:i/>
          <w:color w:val="000000"/>
        </w:rPr>
        <w:t>su</w:t>
      </w:r>
      <w:r w:rsidR="007806D2" w:rsidRPr="0031609A">
        <w:rPr>
          <w:rFonts w:cstheme="minorHAnsi"/>
          <w:i/>
          <w:color w:val="000000"/>
        </w:rPr>
        <w:t xml:space="preserve"> doprinij</w:t>
      </w:r>
      <w:r w:rsidR="001B2BF0">
        <w:rPr>
          <w:rFonts w:cstheme="minorHAnsi"/>
          <w:i/>
          <w:color w:val="000000"/>
        </w:rPr>
        <w:t>eli</w:t>
      </w:r>
      <w:r w:rsidR="007806D2" w:rsidRPr="0031609A">
        <w:rPr>
          <w:rFonts w:cstheme="minorHAnsi"/>
          <w:i/>
          <w:color w:val="000000"/>
        </w:rPr>
        <w:t xml:space="preserve">  razvoju destinacija na čijem se području provodi. Ukupna vrijednost projekta je </w:t>
      </w:r>
      <w:r w:rsidR="001B2BF0">
        <w:rPr>
          <w:rFonts w:cstheme="minorHAnsi"/>
          <w:i/>
          <w:color w:val="000000"/>
        </w:rPr>
        <w:t xml:space="preserve">bila </w:t>
      </w:r>
      <w:r w:rsidR="007806D2" w:rsidRPr="0031609A">
        <w:rPr>
          <w:rFonts w:cstheme="minorHAnsi"/>
          <w:i/>
          <w:color w:val="000000"/>
        </w:rPr>
        <w:t>250.000,00 eura i u stopostotnom se iznosu financira  EU sredstvima iz programa Erasmus+.</w:t>
      </w:r>
      <w:r w:rsidR="00064CCD" w:rsidRPr="0031609A">
        <w:rPr>
          <w:rFonts w:cstheme="minorHAnsi"/>
          <w:i/>
          <w:color w:val="000000"/>
        </w:rPr>
        <w:t xml:space="preserve"> </w:t>
      </w:r>
      <w:r w:rsidR="007806D2" w:rsidRPr="0031609A">
        <w:rPr>
          <w:rFonts w:cstheme="minorHAnsi"/>
          <w:i/>
          <w:color w:val="000000"/>
        </w:rPr>
        <w:t xml:space="preserve">U projekt su </w:t>
      </w:r>
      <w:r w:rsidR="001B2BF0">
        <w:rPr>
          <w:rFonts w:cstheme="minorHAnsi"/>
          <w:i/>
          <w:color w:val="000000"/>
        </w:rPr>
        <w:t xml:space="preserve">bili </w:t>
      </w:r>
      <w:r w:rsidR="007806D2" w:rsidRPr="0031609A">
        <w:rPr>
          <w:rFonts w:cstheme="minorHAnsi"/>
          <w:i/>
          <w:color w:val="000000"/>
        </w:rPr>
        <w:t>uklju</w:t>
      </w:r>
      <w:r w:rsidR="00064CCD" w:rsidRPr="0031609A">
        <w:rPr>
          <w:rFonts w:cstheme="minorHAnsi"/>
          <w:i/>
          <w:color w:val="000000"/>
        </w:rPr>
        <w:t>č</w:t>
      </w:r>
      <w:r w:rsidR="007806D2" w:rsidRPr="0031609A">
        <w:rPr>
          <w:rFonts w:cstheme="minorHAnsi"/>
          <w:i/>
          <w:color w:val="000000"/>
        </w:rPr>
        <w:t xml:space="preserve">eni još osim naše škole i Turističke zajednice Karlovačke županije i turističke zajednice i škole </w:t>
      </w:r>
      <w:r w:rsidR="00064CCD" w:rsidRPr="0031609A">
        <w:rPr>
          <w:rFonts w:cstheme="minorHAnsi"/>
          <w:i/>
          <w:color w:val="000000"/>
        </w:rPr>
        <w:t xml:space="preserve">iz Republike Slovenije i Srbije, čiji </w:t>
      </w:r>
      <w:r w:rsidR="001B2BF0">
        <w:rPr>
          <w:rFonts w:cstheme="minorHAnsi"/>
          <w:i/>
          <w:color w:val="000000"/>
        </w:rPr>
        <w:t>su</w:t>
      </w:r>
      <w:r w:rsidR="00064CCD" w:rsidRPr="0031609A">
        <w:rPr>
          <w:rFonts w:cstheme="minorHAnsi"/>
          <w:i/>
          <w:color w:val="000000"/>
        </w:rPr>
        <w:t xml:space="preserve"> učenici unositi u aplikaciju podatke o turističkim atrakcijama iz svog okruženja. </w:t>
      </w:r>
      <w:r w:rsidR="00064CCD" w:rsidRPr="0031609A">
        <w:rPr>
          <w:rFonts w:cstheme="minorHAnsi"/>
          <w:color w:val="222222"/>
        </w:rPr>
        <w:t xml:space="preserve"> </w:t>
      </w:r>
      <w:r w:rsidR="00064CCD" w:rsidRPr="0031609A">
        <w:rPr>
          <w:rFonts w:cstheme="minorHAnsi"/>
          <w:i/>
          <w:color w:val="222222"/>
        </w:rPr>
        <w:t xml:space="preserve">Na taj </w:t>
      </w:r>
      <w:r w:rsidR="001B2BF0">
        <w:rPr>
          <w:rFonts w:cstheme="minorHAnsi"/>
          <w:i/>
          <w:color w:val="222222"/>
        </w:rPr>
        <w:t>je</w:t>
      </w:r>
      <w:r w:rsidR="00064CCD" w:rsidRPr="0031609A">
        <w:rPr>
          <w:rFonts w:cstheme="minorHAnsi"/>
          <w:i/>
          <w:color w:val="222222"/>
        </w:rPr>
        <w:t xml:space="preserve"> način nasta</w:t>
      </w:r>
      <w:r w:rsidR="001B2BF0">
        <w:rPr>
          <w:rFonts w:cstheme="minorHAnsi"/>
          <w:i/>
          <w:color w:val="222222"/>
        </w:rPr>
        <w:t>la</w:t>
      </w:r>
      <w:r w:rsidR="00064CCD" w:rsidRPr="0031609A">
        <w:rPr>
          <w:rFonts w:cstheme="minorHAnsi"/>
          <w:i/>
          <w:color w:val="222222"/>
        </w:rPr>
        <w:t xml:space="preserve"> jed</w:t>
      </w:r>
      <w:r w:rsidR="001B2BF0">
        <w:rPr>
          <w:rFonts w:cstheme="minorHAnsi"/>
          <w:i/>
          <w:color w:val="222222"/>
        </w:rPr>
        <w:t>na</w:t>
      </w:r>
      <w:r w:rsidR="00064CCD" w:rsidRPr="0031609A">
        <w:rPr>
          <w:rFonts w:cstheme="minorHAnsi"/>
          <w:i/>
          <w:color w:val="222222"/>
        </w:rPr>
        <w:t xml:space="preserve"> velik</w:t>
      </w:r>
      <w:r w:rsidR="001B2BF0">
        <w:rPr>
          <w:rFonts w:cstheme="minorHAnsi"/>
          <w:i/>
          <w:color w:val="222222"/>
        </w:rPr>
        <w:t xml:space="preserve">a </w:t>
      </w:r>
      <w:r w:rsidR="00064CCD" w:rsidRPr="0031609A">
        <w:rPr>
          <w:rFonts w:cstheme="minorHAnsi"/>
          <w:i/>
          <w:color w:val="222222"/>
        </w:rPr>
        <w:t>i značajn</w:t>
      </w:r>
      <w:r w:rsidR="001B2BF0">
        <w:rPr>
          <w:rFonts w:cstheme="minorHAnsi"/>
          <w:i/>
          <w:color w:val="222222"/>
        </w:rPr>
        <w:t>a</w:t>
      </w:r>
      <w:r w:rsidR="00064CCD" w:rsidRPr="0031609A">
        <w:rPr>
          <w:rFonts w:cstheme="minorHAnsi"/>
          <w:i/>
          <w:color w:val="222222"/>
        </w:rPr>
        <w:t xml:space="preserve"> digitalna baza turističkih atrakcija na području tri države</w:t>
      </w:r>
      <w:r w:rsidR="001B2BF0">
        <w:rPr>
          <w:rFonts w:cstheme="minorHAnsi"/>
          <w:i/>
          <w:color w:val="222222"/>
        </w:rPr>
        <w:t>.</w:t>
      </w:r>
      <w:r w:rsidR="00064CCD" w:rsidRPr="0031609A">
        <w:rPr>
          <w:rFonts w:cstheme="minorHAnsi"/>
          <w:i/>
          <w:color w:val="222222"/>
        </w:rPr>
        <w:t xml:space="preserve"> Ona </w:t>
      </w:r>
      <w:r w:rsidR="001B2BF0">
        <w:rPr>
          <w:rFonts w:cstheme="minorHAnsi"/>
          <w:i/>
          <w:color w:val="222222"/>
        </w:rPr>
        <w:t>je</w:t>
      </w:r>
      <w:r w:rsidR="00064CCD" w:rsidRPr="0031609A">
        <w:rPr>
          <w:rFonts w:cstheme="minorHAnsi"/>
          <w:i/>
          <w:color w:val="222222"/>
        </w:rPr>
        <w:t xml:space="preserve">  posebna i po tome što </w:t>
      </w:r>
      <w:r w:rsidR="001B2BF0">
        <w:rPr>
          <w:rFonts w:cstheme="minorHAnsi"/>
          <w:i/>
          <w:color w:val="222222"/>
        </w:rPr>
        <w:t>je</w:t>
      </w:r>
      <w:r w:rsidR="00064CCD" w:rsidRPr="0031609A">
        <w:rPr>
          <w:rFonts w:cstheme="minorHAnsi"/>
          <w:i/>
          <w:color w:val="222222"/>
        </w:rPr>
        <w:t xml:space="preserve"> javna, odnosno svaki autorizirani korisnik aplikacije </w:t>
      </w:r>
      <w:r w:rsidR="001B2BF0">
        <w:rPr>
          <w:rFonts w:cstheme="minorHAnsi"/>
          <w:i/>
          <w:color w:val="222222"/>
        </w:rPr>
        <w:t>može</w:t>
      </w:r>
      <w:r w:rsidR="00064CCD" w:rsidRPr="0031609A">
        <w:rPr>
          <w:rFonts w:cstheme="minorHAnsi"/>
          <w:i/>
          <w:color w:val="222222"/>
        </w:rPr>
        <w:t xml:space="preserve"> sam unositi određene turističke atrakcije iz svog okruženja. Projekt</w:t>
      </w:r>
      <w:r w:rsidR="001B2BF0">
        <w:rPr>
          <w:rFonts w:cstheme="minorHAnsi"/>
          <w:i/>
          <w:color w:val="222222"/>
        </w:rPr>
        <w:t xml:space="preserve"> je</w:t>
      </w:r>
      <w:r w:rsidR="00064CCD" w:rsidRPr="0031609A">
        <w:rPr>
          <w:rFonts w:cstheme="minorHAnsi"/>
          <w:i/>
          <w:color w:val="222222"/>
        </w:rPr>
        <w:t xml:space="preserve"> traj</w:t>
      </w:r>
      <w:r w:rsidR="001B2BF0">
        <w:rPr>
          <w:rFonts w:cstheme="minorHAnsi"/>
          <w:i/>
          <w:color w:val="222222"/>
        </w:rPr>
        <w:t>ao</w:t>
      </w:r>
      <w:r w:rsidR="00064CCD" w:rsidRPr="0031609A">
        <w:rPr>
          <w:rFonts w:cstheme="minorHAnsi"/>
          <w:i/>
          <w:color w:val="222222"/>
        </w:rPr>
        <w:t xml:space="preserve"> ukupno 24 mjeseca</w:t>
      </w:r>
      <w:r w:rsidR="004811C8">
        <w:rPr>
          <w:rFonts w:cstheme="minorHAnsi"/>
          <w:i/>
          <w:color w:val="222222"/>
        </w:rPr>
        <w:t xml:space="preserve">. </w:t>
      </w:r>
      <w:r w:rsidR="00064CCD" w:rsidRPr="0031609A">
        <w:rPr>
          <w:rFonts w:cstheme="minorHAnsi"/>
          <w:i/>
          <w:color w:val="222222"/>
        </w:rPr>
        <w:t>Z</w:t>
      </w:r>
      <w:r w:rsidR="00251138">
        <w:rPr>
          <w:rFonts w:cstheme="minorHAnsi"/>
          <w:i/>
          <w:color w:val="222222"/>
        </w:rPr>
        <w:t>avršen je</w:t>
      </w:r>
      <w:r w:rsidR="00064CCD" w:rsidRPr="0031609A">
        <w:rPr>
          <w:rFonts w:cstheme="minorHAnsi"/>
          <w:i/>
          <w:color w:val="222222"/>
        </w:rPr>
        <w:t xml:space="preserve"> u listopadu 2024., a obuhvaća obrazovanje i turizam</w:t>
      </w:r>
      <w:r w:rsidR="001B2BF0">
        <w:rPr>
          <w:rFonts w:cstheme="minorHAnsi"/>
          <w:i/>
          <w:color w:val="222222"/>
        </w:rPr>
        <w:t>.</w:t>
      </w:r>
    </w:p>
    <w:p w14:paraId="5433BDED" w14:textId="77777777" w:rsidR="002E39F8" w:rsidRDefault="00171B14" w:rsidP="00044DB0">
      <w:pPr>
        <w:spacing w:after="0" w:line="240" w:lineRule="auto"/>
        <w:jc w:val="both"/>
        <w:rPr>
          <w:rFonts w:cstheme="minorHAnsi"/>
          <w:b/>
          <w:i/>
          <w:color w:val="222222"/>
        </w:rPr>
      </w:pPr>
      <w:r w:rsidRPr="0031609A">
        <w:rPr>
          <w:rFonts w:cstheme="minorHAnsi"/>
          <w:b/>
          <w:i/>
          <w:color w:val="222222"/>
        </w:rPr>
        <w:t xml:space="preserve">Aktivnost: A100191A Shema školskog voća  </w:t>
      </w:r>
    </w:p>
    <w:p w14:paraId="469E2DD1" w14:textId="6A954CBE" w:rsidR="00A817AA" w:rsidRPr="00BE624B" w:rsidRDefault="00171B14" w:rsidP="00BE624B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A817AA">
        <w:rPr>
          <w:rFonts w:eastAsia="Times New Roman" w:cstheme="minorHAnsi"/>
          <w:i/>
          <w:color w:val="000000"/>
          <w:lang w:eastAsia="hr-HR"/>
        </w:rPr>
        <w:t>Škola je uključena u „Školsku shemu- Shemu školskog voća i povrća“, projekt EU u cilju povećanja unosa svježeg voća i povrća i smanjenja unosa hrane s visokim sadržajem masti, še</w:t>
      </w:r>
      <w:r w:rsidR="0031609A" w:rsidRPr="00A817AA">
        <w:rPr>
          <w:rFonts w:eastAsia="Times New Roman" w:cstheme="minorHAnsi"/>
          <w:i/>
          <w:color w:val="000000"/>
          <w:lang w:eastAsia="hr-HR"/>
        </w:rPr>
        <w:t>ć</w:t>
      </w:r>
      <w:r w:rsidRPr="00A817AA">
        <w:rPr>
          <w:rFonts w:eastAsia="Times New Roman" w:cstheme="minorHAnsi"/>
          <w:i/>
          <w:color w:val="000000"/>
          <w:lang w:eastAsia="hr-HR"/>
        </w:rPr>
        <w:t>era i soli te podizanja razine znanja o važnosti zdrave prehrane i nutritivnim vrijednostima svježeg voća i povrća</w:t>
      </w:r>
      <w:r w:rsidR="007B3BCC">
        <w:rPr>
          <w:rFonts w:eastAsia="Times New Roman" w:cstheme="minorHAnsi"/>
          <w:i/>
          <w:color w:val="000000"/>
          <w:lang w:eastAsia="hr-HR"/>
        </w:rPr>
        <w:t xml:space="preserve">. </w:t>
      </w:r>
      <w:r w:rsidR="00BE624B" w:rsidRPr="0031609A">
        <w:rPr>
          <w:rFonts w:cstheme="minorHAnsi"/>
          <w:i/>
        </w:rPr>
        <w:t xml:space="preserve">U odnosu na prošlu godinu </w:t>
      </w:r>
      <w:r w:rsidR="00BE624B">
        <w:rPr>
          <w:rFonts w:eastAsia="Times New Roman" w:cstheme="minorHAnsi"/>
          <w:i/>
        </w:rPr>
        <w:t xml:space="preserve">realizacija rashoda je </w:t>
      </w:r>
      <w:r w:rsidR="00DF09E6">
        <w:rPr>
          <w:rFonts w:eastAsia="Times New Roman" w:cstheme="minorHAnsi"/>
          <w:i/>
        </w:rPr>
        <w:t>manja</w:t>
      </w:r>
      <w:r w:rsidR="00BE624B">
        <w:rPr>
          <w:rFonts w:eastAsia="Times New Roman" w:cstheme="minorHAnsi"/>
          <w:i/>
        </w:rPr>
        <w:t xml:space="preserve"> </w:t>
      </w:r>
      <w:r w:rsidR="00BE624B" w:rsidRPr="0031609A">
        <w:rPr>
          <w:rFonts w:cstheme="minorHAnsi"/>
          <w:i/>
        </w:rPr>
        <w:t xml:space="preserve"> za </w:t>
      </w:r>
      <w:r w:rsidR="00DF09E6">
        <w:rPr>
          <w:rFonts w:cstheme="minorHAnsi"/>
          <w:i/>
        </w:rPr>
        <w:t>32,54</w:t>
      </w:r>
      <w:r w:rsidR="00BE624B" w:rsidRPr="0031609A">
        <w:rPr>
          <w:rFonts w:cstheme="minorHAnsi"/>
          <w:i/>
        </w:rPr>
        <w:t>%, a u odnosu na plan za 202</w:t>
      </w:r>
      <w:r w:rsidR="00DF09E6">
        <w:rPr>
          <w:rFonts w:cstheme="minorHAnsi"/>
          <w:i/>
        </w:rPr>
        <w:t>5</w:t>
      </w:r>
      <w:r w:rsidR="00BE624B" w:rsidRPr="0031609A">
        <w:rPr>
          <w:rFonts w:cstheme="minorHAnsi"/>
          <w:i/>
        </w:rPr>
        <w:t xml:space="preserve">. g. </w:t>
      </w:r>
      <w:r w:rsidR="00BE624B">
        <w:rPr>
          <w:rFonts w:cstheme="minorHAnsi"/>
          <w:i/>
        </w:rPr>
        <w:t>izvršenje</w:t>
      </w:r>
      <w:r w:rsidR="00BE624B" w:rsidRPr="0031609A">
        <w:rPr>
          <w:rFonts w:cstheme="minorHAnsi"/>
          <w:i/>
        </w:rPr>
        <w:t xml:space="preserve"> je</w:t>
      </w:r>
      <w:r w:rsidR="00BE624B">
        <w:rPr>
          <w:rFonts w:cstheme="minorHAnsi"/>
          <w:i/>
        </w:rPr>
        <w:t xml:space="preserve"> </w:t>
      </w:r>
      <w:r w:rsidR="00DF09E6">
        <w:rPr>
          <w:rFonts w:cstheme="minorHAnsi"/>
          <w:i/>
        </w:rPr>
        <w:t>32,</w:t>
      </w:r>
      <w:r w:rsidR="006D13A9">
        <w:rPr>
          <w:rFonts w:cstheme="minorHAnsi"/>
          <w:i/>
        </w:rPr>
        <w:t>67</w:t>
      </w:r>
      <w:r w:rsidR="00BE624B" w:rsidRPr="0031609A">
        <w:rPr>
          <w:rFonts w:cstheme="minorHAnsi"/>
          <w:i/>
        </w:rPr>
        <w:t>%.</w:t>
      </w:r>
      <w:r w:rsidR="00BE624B">
        <w:rPr>
          <w:rFonts w:cstheme="minorHAnsi"/>
          <w:i/>
        </w:rPr>
        <w:t xml:space="preserve"> </w:t>
      </w:r>
      <w:r w:rsidR="00A817AA">
        <w:rPr>
          <w:rFonts w:cstheme="minorHAnsi"/>
          <w:i/>
        </w:rPr>
        <w:t>Realizacija u 202</w:t>
      </w:r>
      <w:r w:rsidR="00604843">
        <w:rPr>
          <w:rFonts w:cstheme="minorHAnsi"/>
          <w:i/>
        </w:rPr>
        <w:t>5</w:t>
      </w:r>
      <w:r w:rsidR="00A817AA">
        <w:rPr>
          <w:rFonts w:cstheme="minorHAnsi"/>
          <w:i/>
        </w:rPr>
        <w:t xml:space="preserve">. g. je </w:t>
      </w:r>
      <w:r w:rsidR="00604843">
        <w:rPr>
          <w:rFonts w:cstheme="minorHAnsi"/>
          <w:i/>
        </w:rPr>
        <w:t>manj</w:t>
      </w:r>
      <w:r w:rsidR="00BE624B">
        <w:rPr>
          <w:rFonts w:cstheme="minorHAnsi"/>
          <w:i/>
        </w:rPr>
        <w:t>a</w:t>
      </w:r>
      <w:r w:rsidR="00DF09E6">
        <w:rPr>
          <w:rFonts w:cstheme="minorHAnsi"/>
          <w:i/>
        </w:rPr>
        <w:t xml:space="preserve"> </w:t>
      </w:r>
      <w:r w:rsidR="00A817AA">
        <w:rPr>
          <w:rFonts w:cstheme="minorHAnsi"/>
          <w:i/>
        </w:rPr>
        <w:t>zbog nemogu</w:t>
      </w:r>
      <w:r w:rsidR="00604843">
        <w:rPr>
          <w:rFonts w:cstheme="minorHAnsi"/>
          <w:i/>
        </w:rPr>
        <w:t>ć</w:t>
      </w:r>
      <w:r w:rsidR="00A817AA">
        <w:rPr>
          <w:rFonts w:cstheme="minorHAnsi"/>
          <w:i/>
        </w:rPr>
        <w:t>nosti dobavlja</w:t>
      </w:r>
      <w:r w:rsidR="00604843">
        <w:rPr>
          <w:rFonts w:cstheme="minorHAnsi"/>
          <w:i/>
        </w:rPr>
        <w:t>č</w:t>
      </w:r>
      <w:r w:rsidR="00A817AA">
        <w:rPr>
          <w:rFonts w:cstheme="minorHAnsi"/>
          <w:i/>
        </w:rPr>
        <w:t xml:space="preserve">a da isporuči voće školi </w:t>
      </w:r>
      <w:r w:rsidR="000E6F03">
        <w:rPr>
          <w:rFonts w:cstheme="minorHAnsi"/>
          <w:i/>
        </w:rPr>
        <w:t xml:space="preserve">za </w:t>
      </w:r>
      <w:r w:rsidR="00604843">
        <w:rPr>
          <w:rFonts w:cstheme="minorHAnsi"/>
          <w:i/>
        </w:rPr>
        <w:t>svaki</w:t>
      </w:r>
      <w:r w:rsidR="00A817AA">
        <w:rPr>
          <w:rFonts w:cstheme="minorHAnsi"/>
          <w:i/>
        </w:rPr>
        <w:t xml:space="preserve"> mjesec</w:t>
      </w:r>
      <w:r w:rsidR="00604843">
        <w:rPr>
          <w:rFonts w:cstheme="minorHAnsi"/>
          <w:i/>
        </w:rPr>
        <w:t>.</w:t>
      </w:r>
    </w:p>
    <w:p w14:paraId="2F06B588" w14:textId="158CE832" w:rsidR="00171B14" w:rsidRPr="0031609A" w:rsidRDefault="00171B14" w:rsidP="00171B14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</w:p>
    <w:p w14:paraId="4CCFD76B" w14:textId="040F3EF7" w:rsidR="009B6B43" w:rsidRDefault="009B6B43" w:rsidP="00AA29CA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</w:t>
      </w:r>
      <w:r w:rsidR="00E2277A">
        <w:rPr>
          <w:rFonts w:cstheme="minorHAnsi"/>
          <w:b/>
          <w:bCs/>
        </w:rPr>
        <w:t>5</w:t>
      </w:r>
      <w:r w:rsidRPr="0031609A">
        <w:rPr>
          <w:rFonts w:cstheme="minorHAnsi"/>
          <w:b/>
          <w:bCs/>
        </w:rPr>
        <w:t>.</w:t>
      </w:r>
    </w:p>
    <w:p w14:paraId="25BC8E26" w14:textId="77777777" w:rsidR="00AA29CA" w:rsidRPr="0031609A" w:rsidRDefault="00AA29CA" w:rsidP="00AA29CA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1274"/>
        <w:gridCol w:w="2286"/>
        <w:gridCol w:w="1285"/>
        <w:gridCol w:w="1113"/>
        <w:gridCol w:w="1180"/>
        <w:gridCol w:w="1285"/>
        <w:gridCol w:w="890"/>
        <w:gridCol w:w="1177"/>
      </w:tblGrid>
      <w:tr w:rsidR="00314BCF" w:rsidRPr="0031609A" w14:paraId="78317823" w14:textId="77777777" w:rsidTr="00AA29CA">
        <w:tc>
          <w:tcPr>
            <w:tcW w:w="1274" w:type="dxa"/>
          </w:tcPr>
          <w:p w14:paraId="3ACD49EA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69FD0B30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286" w:type="dxa"/>
          </w:tcPr>
          <w:p w14:paraId="2BA33284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2ED5B205" w14:textId="2A6DAA0D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F7E9E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13" w:type="dxa"/>
          </w:tcPr>
          <w:p w14:paraId="70996727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571B28E8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47FD23DF" w14:textId="3BBDBAA3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7E9E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80" w:type="dxa"/>
          </w:tcPr>
          <w:p w14:paraId="555608D0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609CF57E" w14:textId="3D3F445C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7E9E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0082CC20" w14:textId="6C559F5C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F7E9E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90" w:type="dxa"/>
          </w:tcPr>
          <w:p w14:paraId="48173881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34DDA9F0" w14:textId="27230EBF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  <w:r w:rsidR="00FF7E9E">
              <w:rPr>
                <w:rFonts w:cstheme="minorHAnsi"/>
                <w:b/>
                <w:bCs/>
              </w:rPr>
              <w:t xml:space="preserve"> (6/3)</w:t>
            </w:r>
          </w:p>
        </w:tc>
        <w:tc>
          <w:tcPr>
            <w:tcW w:w="1177" w:type="dxa"/>
          </w:tcPr>
          <w:p w14:paraId="3DDF9816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638AB4D7" w14:textId="77777777" w:rsidR="00416E3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INDEKS </w:t>
            </w:r>
          </w:p>
          <w:p w14:paraId="36CD2C83" w14:textId="1729A2FC" w:rsidR="00FF7E9E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%</w:t>
            </w:r>
            <w:r w:rsidR="002A4DC7">
              <w:rPr>
                <w:rFonts w:cstheme="minorHAnsi"/>
                <w:b/>
                <w:bCs/>
              </w:rPr>
              <w:t xml:space="preserve"> </w:t>
            </w:r>
            <w:r w:rsidR="00FF7E9E">
              <w:rPr>
                <w:rFonts w:cstheme="minorHAnsi"/>
                <w:b/>
                <w:bCs/>
              </w:rPr>
              <w:t>(6/5)</w:t>
            </w:r>
          </w:p>
        </w:tc>
      </w:tr>
      <w:tr w:rsidR="00314BCF" w:rsidRPr="0031609A" w14:paraId="1E2F571A" w14:textId="77777777" w:rsidTr="00AA29CA">
        <w:tc>
          <w:tcPr>
            <w:tcW w:w="1274" w:type="dxa"/>
          </w:tcPr>
          <w:p w14:paraId="1CDAD772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86" w:type="dxa"/>
          </w:tcPr>
          <w:p w14:paraId="1287E64A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029A6F5E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</w:tcPr>
          <w:p w14:paraId="79AF0B63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</w:tcPr>
          <w:p w14:paraId="4B54D58B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10911ABA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29BB1442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77" w:type="dxa"/>
          </w:tcPr>
          <w:p w14:paraId="0904F4C8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314BCF" w:rsidRPr="00B96C93" w14:paraId="5D4B7A28" w14:textId="77777777" w:rsidTr="00AA29CA">
        <w:tc>
          <w:tcPr>
            <w:tcW w:w="1274" w:type="dxa"/>
          </w:tcPr>
          <w:p w14:paraId="192D4E00" w14:textId="77777777" w:rsidR="009B6B43" w:rsidRPr="00B96C93" w:rsidRDefault="009B6B43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1.</w:t>
            </w:r>
          </w:p>
        </w:tc>
        <w:tc>
          <w:tcPr>
            <w:tcW w:w="2286" w:type="dxa"/>
          </w:tcPr>
          <w:p w14:paraId="7A160966" w14:textId="7CA78C1F" w:rsidR="009B6B43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A100078</w:t>
            </w:r>
            <w:r w:rsidR="002E39F8" w:rsidRPr="00B96C93">
              <w:rPr>
                <w:rFonts w:cstheme="minorHAnsi"/>
              </w:rPr>
              <w:t xml:space="preserve"> </w:t>
            </w:r>
            <w:r w:rsidRPr="00B96C93">
              <w:rPr>
                <w:rFonts w:cstheme="minorHAnsi"/>
              </w:rPr>
              <w:t>-</w:t>
            </w:r>
            <w:r w:rsidR="002E39F8" w:rsidRPr="00B96C93">
              <w:rPr>
                <w:rFonts w:cstheme="minorHAnsi"/>
              </w:rPr>
              <w:t xml:space="preserve"> </w:t>
            </w:r>
            <w:r w:rsidRPr="00B96C93">
              <w:rPr>
                <w:rFonts w:cstheme="minorHAnsi"/>
              </w:rPr>
              <w:t>Županijske javne potrebe SŠ</w:t>
            </w:r>
          </w:p>
        </w:tc>
        <w:tc>
          <w:tcPr>
            <w:tcW w:w="1285" w:type="dxa"/>
          </w:tcPr>
          <w:p w14:paraId="3A737F1F" w14:textId="23CCDEF8" w:rsidR="009B6B43" w:rsidRPr="00B96C93" w:rsidRDefault="00876071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2.297,14</w:t>
            </w:r>
          </w:p>
        </w:tc>
        <w:tc>
          <w:tcPr>
            <w:tcW w:w="1113" w:type="dxa"/>
          </w:tcPr>
          <w:p w14:paraId="7BE0A5D8" w14:textId="07EA02BA" w:rsidR="009B6B43" w:rsidRPr="00B96C93" w:rsidRDefault="00876071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8540A" w:rsidRPr="00B96C93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  <w:r w:rsidR="0078540A" w:rsidRPr="00B96C93">
              <w:rPr>
                <w:rFonts w:cstheme="minorHAnsi"/>
              </w:rPr>
              <w:t>00,00</w:t>
            </w:r>
          </w:p>
        </w:tc>
        <w:tc>
          <w:tcPr>
            <w:tcW w:w="1180" w:type="dxa"/>
          </w:tcPr>
          <w:p w14:paraId="74474AA6" w14:textId="22A82FF7" w:rsidR="009B6B43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4.100,00</w:t>
            </w:r>
          </w:p>
        </w:tc>
        <w:tc>
          <w:tcPr>
            <w:tcW w:w="1285" w:type="dxa"/>
          </w:tcPr>
          <w:p w14:paraId="6E07B3D2" w14:textId="5F8D618E" w:rsidR="009B6B43" w:rsidRPr="00B96C93" w:rsidRDefault="00876071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3.130,28</w:t>
            </w:r>
          </w:p>
        </w:tc>
        <w:tc>
          <w:tcPr>
            <w:tcW w:w="890" w:type="dxa"/>
          </w:tcPr>
          <w:p w14:paraId="388A6052" w14:textId="3F72032F" w:rsidR="009B6B43" w:rsidRPr="00B96C93" w:rsidRDefault="00876071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76,35</w:t>
            </w:r>
          </w:p>
        </w:tc>
        <w:tc>
          <w:tcPr>
            <w:tcW w:w="1177" w:type="dxa"/>
          </w:tcPr>
          <w:p w14:paraId="2F9E0C52" w14:textId="6A87B0CC" w:rsidR="009B6B43" w:rsidRPr="00B96C93" w:rsidRDefault="00876071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136,27</w:t>
            </w:r>
          </w:p>
        </w:tc>
      </w:tr>
      <w:tr w:rsidR="00224F99" w:rsidRPr="00B96C93" w14:paraId="68558000" w14:textId="77777777" w:rsidTr="00AA29CA">
        <w:tc>
          <w:tcPr>
            <w:tcW w:w="1274" w:type="dxa"/>
          </w:tcPr>
          <w:p w14:paraId="0982E0AF" w14:textId="579991FC" w:rsidR="00224F99" w:rsidRPr="00B96C93" w:rsidRDefault="00AE25C4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2</w:t>
            </w:r>
          </w:p>
        </w:tc>
        <w:tc>
          <w:tcPr>
            <w:tcW w:w="2286" w:type="dxa"/>
          </w:tcPr>
          <w:p w14:paraId="7CF25C7B" w14:textId="2B0BD77D" w:rsidR="00224F99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A100142B Prihodi od nefinancijske imovine i nadoknade štete s osnova osiguranja</w:t>
            </w:r>
          </w:p>
        </w:tc>
        <w:tc>
          <w:tcPr>
            <w:tcW w:w="1285" w:type="dxa"/>
          </w:tcPr>
          <w:p w14:paraId="78D2E2C0" w14:textId="5534FF60" w:rsidR="00224F99" w:rsidRPr="00B96C93" w:rsidRDefault="00C07C14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00,</w:t>
            </w:r>
            <w:r w:rsidR="0078540A" w:rsidRPr="00B96C93">
              <w:rPr>
                <w:rFonts w:cstheme="minorHAnsi"/>
              </w:rPr>
              <w:t>0</w:t>
            </w:r>
          </w:p>
        </w:tc>
        <w:tc>
          <w:tcPr>
            <w:tcW w:w="1113" w:type="dxa"/>
          </w:tcPr>
          <w:p w14:paraId="4D51DA8F" w14:textId="48C2AAE8" w:rsidR="00224F99" w:rsidRPr="00B96C93" w:rsidRDefault="00C07C14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96C93" w:rsidRPr="00B96C93">
              <w:rPr>
                <w:rFonts w:cstheme="minorHAnsi"/>
              </w:rPr>
              <w:t>.000,00</w:t>
            </w:r>
          </w:p>
        </w:tc>
        <w:tc>
          <w:tcPr>
            <w:tcW w:w="1180" w:type="dxa"/>
          </w:tcPr>
          <w:p w14:paraId="583A6EB3" w14:textId="41501B80" w:rsidR="00224F99" w:rsidRPr="00B96C93" w:rsidRDefault="00C07C14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B96C93" w:rsidRPr="00B96C93">
              <w:rPr>
                <w:rFonts w:cstheme="minorHAnsi"/>
              </w:rPr>
              <w:t>.000,00</w:t>
            </w:r>
          </w:p>
        </w:tc>
        <w:tc>
          <w:tcPr>
            <w:tcW w:w="1285" w:type="dxa"/>
          </w:tcPr>
          <w:p w14:paraId="54B59F32" w14:textId="767E1319" w:rsidR="00224F99" w:rsidRPr="00B96C93" w:rsidRDefault="00B96C93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0,00</w:t>
            </w:r>
          </w:p>
        </w:tc>
        <w:tc>
          <w:tcPr>
            <w:tcW w:w="890" w:type="dxa"/>
          </w:tcPr>
          <w:p w14:paraId="56A916A8" w14:textId="7908A4FE" w:rsidR="00224F99" w:rsidRPr="00B96C93" w:rsidRDefault="000314B8" w:rsidP="000314B8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0,00</w:t>
            </w:r>
          </w:p>
        </w:tc>
        <w:tc>
          <w:tcPr>
            <w:tcW w:w="1177" w:type="dxa"/>
          </w:tcPr>
          <w:p w14:paraId="2FD70E8A" w14:textId="23D5E32B" w:rsidR="00224F99" w:rsidRPr="00B96C93" w:rsidRDefault="00C07C14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</w:t>
            </w:r>
            <w:r w:rsidR="0078540A" w:rsidRPr="00B96C93">
              <w:rPr>
                <w:rFonts w:cstheme="minorHAnsi"/>
              </w:rPr>
              <w:t>0</w:t>
            </w:r>
          </w:p>
        </w:tc>
      </w:tr>
      <w:tr w:rsidR="00AE25C4" w:rsidRPr="00B96C93" w14:paraId="638C0FEE" w14:textId="77777777" w:rsidTr="00AA29CA">
        <w:tc>
          <w:tcPr>
            <w:tcW w:w="1274" w:type="dxa"/>
          </w:tcPr>
          <w:p w14:paraId="7CC83E28" w14:textId="398256F9" w:rsidR="00AE25C4" w:rsidRPr="00B96C93" w:rsidRDefault="00AE25C4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3</w:t>
            </w:r>
          </w:p>
        </w:tc>
        <w:tc>
          <w:tcPr>
            <w:tcW w:w="2286" w:type="dxa"/>
          </w:tcPr>
          <w:p w14:paraId="29058D6D" w14:textId="6AD2FC48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A100159A Javne potrebe iznad standarda-donacije</w:t>
            </w:r>
          </w:p>
        </w:tc>
        <w:tc>
          <w:tcPr>
            <w:tcW w:w="1285" w:type="dxa"/>
          </w:tcPr>
          <w:p w14:paraId="550F630A" w14:textId="33E52F61" w:rsidR="00AE25C4" w:rsidRPr="00B96C93" w:rsidRDefault="00575C22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1.595,31</w:t>
            </w:r>
          </w:p>
        </w:tc>
        <w:tc>
          <w:tcPr>
            <w:tcW w:w="1113" w:type="dxa"/>
          </w:tcPr>
          <w:p w14:paraId="4A576BAC" w14:textId="2AEBDC23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6.600,00</w:t>
            </w:r>
          </w:p>
        </w:tc>
        <w:tc>
          <w:tcPr>
            <w:tcW w:w="1180" w:type="dxa"/>
          </w:tcPr>
          <w:p w14:paraId="16CA74B0" w14:textId="7ADAFAC2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6.600,00</w:t>
            </w:r>
          </w:p>
        </w:tc>
        <w:tc>
          <w:tcPr>
            <w:tcW w:w="1285" w:type="dxa"/>
          </w:tcPr>
          <w:p w14:paraId="6FEB3730" w14:textId="566615BE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1.5</w:t>
            </w:r>
            <w:r w:rsidR="00575C22">
              <w:rPr>
                <w:rFonts w:cstheme="minorHAnsi"/>
              </w:rPr>
              <w:t>50,00</w:t>
            </w:r>
          </w:p>
        </w:tc>
        <w:tc>
          <w:tcPr>
            <w:tcW w:w="890" w:type="dxa"/>
          </w:tcPr>
          <w:p w14:paraId="2DB10F92" w14:textId="1FD56EBA" w:rsidR="00AE25C4" w:rsidRPr="00B96C93" w:rsidRDefault="00575C22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23,48</w:t>
            </w:r>
          </w:p>
        </w:tc>
        <w:tc>
          <w:tcPr>
            <w:tcW w:w="1177" w:type="dxa"/>
          </w:tcPr>
          <w:p w14:paraId="7CAF1380" w14:textId="46A29B2C" w:rsidR="00AE25C4" w:rsidRPr="00B96C93" w:rsidRDefault="00575C22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97,16</w:t>
            </w:r>
          </w:p>
        </w:tc>
      </w:tr>
      <w:tr w:rsidR="00AE25C4" w:rsidRPr="00B96C93" w14:paraId="518ADEFE" w14:textId="77777777" w:rsidTr="00AA29CA">
        <w:tc>
          <w:tcPr>
            <w:tcW w:w="1274" w:type="dxa"/>
          </w:tcPr>
          <w:p w14:paraId="12E7E9FE" w14:textId="584F73E9" w:rsidR="00AE25C4" w:rsidRPr="00B96C93" w:rsidRDefault="00AE25C4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4</w:t>
            </w:r>
          </w:p>
        </w:tc>
        <w:tc>
          <w:tcPr>
            <w:tcW w:w="2286" w:type="dxa"/>
          </w:tcPr>
          <w:p w14:paraId="660879D5" w14:textId="7F016EEF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A100161A Javne potrebe iznad standarda -OSTALO</w:t>
            </w:r>
          </w:p>
        </w:tc>
        <w:tc>
          <w:tcPr>
            <w:tcW w:w="1285" w:type="dxa"/>
          </w:tcPr>
          <w:p w14:paraId="6E36C1EF" w14:textId="2607B135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420,00</w:t>
            </w:r>
          </w:p>
        </w:tc>
        <w:tc>
          <w:tcPr>
            <w:tcW w:w="1113" w:type="dxa"/>
          </w:tcPr>
          <w:p w14:paraId="45BADAB2" w14:textId="4AAEF334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8540A" w:rsidRPr="00B96C9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78540A" w:rsidRPr="00B96C93">
              <w:rPr>
                <w:rFonts w:cstheme="minorHAnsi"/>
              </w:rPr>
              <w:t>00,00</w:t>
            </w:r>
          </w:p>
        </w:tc>
        <w:tc>
          <w:tcPr>
            <w:tcW w:w="1180" w:type="dxa"/>
          </w:tcPr>
          <w:p w14:paraId="2C64B5A8" w14:textId="63B22192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4.000,00</w:t>
            </w:r>
          </w:p>
        </w:tc>
        <w:tc>
          <w:tcPr>
            <w:tcW w:w="1285" w:type="dxa"/>
          </w:tcPr>
          <w:p w14:paraId="2E99C373" w14:textId="6025B9B1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258</w:t>
            </w:r>
            <w:r w:rsidR="000314B8" w:rsidRPr="00B96C93">
              <w:rPr>
                <w:rFonts w:cstheme="minorHAnsi"/>
              </w:rPr>
              <w:t>,00</w:t>
            </w:r>
          </w:p>
        </w:tc>
        <w:tc>
          <w:tcPr>
            <w:tcW w:w="890" w:type="dxa"/>
          </w:tcPr>
          <w:p w14:paraId="5BEBEF50" w14:textId="31A4C613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6,45</w:t>
            </w:r>
          </w:p>
        </w:tc>
        <w:tc>
          <w:tcPr>
            <w:tcW w:w="1177" w:type="dxa"/>
          </w:tcPr>
          <w:p w14:paraId="0548B66B" w14:textId="7B6544D2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61,43</w:t>
            </w:r>
          </w:p>
        </w:tc>
      </w:tr>
      <w:tr w:rsidR="00AE25C4" w:rsidRPr="00B96C93" w14:paraId="0960F903" w14:textId="77777777" w:rsidTr="00AA29CA">
        <w:tc>
          <w:tcPr>
            <w:tcW w:w="1274" w:type="dxa"/>
          </w:tcPr>
          <w:p w14:paraId="718EE0BE" w14:textId="5475142E" w:rsidR="00AE25C4" w:rsidRPr="00B96C93" w:rsidRDefault="0078540A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5</w:t>
            </w:r>
          </w:p>
        </w:tc>
        <w:tc>
          <w:tcPr>
            <w:tcW w:w="2286" w:type="dxa"/>
          </w:tcPr>
          <w:p w14:paraId="1150CDD7" w14:textId="02CD652C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A100162A Prijenos sredstava od nadležnog proračuna</w:t>
            </w:r>
          </w:p>
        </w:tc>
        <w:tc>
          <w:tcPr>
            <w:tcW w:w="1285" w:type="dxa"/>
          </w:tcPr>
          <w:p w14:paraId="63F56B79" w14:textId="0382BE09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1.737,33</w:t>
            </w:r>
          </w:p>
        </w:tc>
        <w:tc>
          <w:tcPr>
            <w:tcW w:w="1113" w:type="dxa"/>
          </w:tcPr>
          <w:p w14:paraId="5928EDE7" w14:textId="47A9E455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9.165,00</w:t>
            </w:r>
          </w:p>
        </w:tc>
        <w:tc>
          <w:tcPr>
            <w:tcW w:w="1180" w:type="dxa"/>
          </w:tcPr>
          <w:p w14:paraId="123B94CE" w14:textId="3CB56ABC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14.000,00</w:t>
            </w:r>
          </w:p>
        </w:tc>
        <w:tc>
          <w:tcPr>
            <w:tcW w:w="1285" w:type="dxa"/>
          </w:tcPr>
          <w:p w14:paraId="12C86D2B" w14:textId="35971A49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5.389,86</w:t>
            </w:r>
          </w:p>
        </w:tc>
        <w:tc>
          <w:tcPr>
            <w:tcW w:w="890" w:type="dxa"/>
          </w:tcPr>
          <w:p w14:paraId="2E10C54B" w14:textId="4027E051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38,50</w:t>
            </w:r>
          </w:p>
        </w:tc>
        <w:tc>
          <w:tcPr>
            <w:tcW w:w="1177" w:type="dxa"/>
          </w:tcPr>
          <w:p w14:paraId="546D8A56" w14:textId="39BD65BE" w:rsidR="00AE25C4" w:rsidRPr="00B96C93" w:rsidRDefault="00564E3D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310,24</w:t>
            </w:r>
          </w:p>
        </w:tc>
      </w:tr>
      <w:tr w:rsidR="00AE25C4" w:rsidRPr="00B96C93" w14:paraId="05D42E4E" w14:textId="77777777" w:rsidTr="00AA29CA">
        <w:tc>
          <w:tcPr>
            <w:tcW w:w="1274" w:type="dxa"/>
          </w:tcPr>
          <w:p w14:paraId="0EDCD137" w14:textId="2A940CE4" w:rsidR="00AE25C4" w:rsidRPr="00B96C93" w:rsidRDefault="0078540A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6</w:t>
            </w:r>
          </w:p>
        </w:tc>
        <w:tc>
          <w:tcPr>
            <w:tcW w:w="2286" w:type="dxa"/>
          </w:tcPr>
          <w:p w14:paraId="4852D29E" w14:textId="626F3E8C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A100163A Javne potrebe iznad standarda – EU PROJEKTI</w:t>
            </w:r>
          </w:p>
        </w:tc>
        <w:tc>
          <w:tcPr>
            <w:tcW w:w="1285" w:type="dxa"/>
          </w:tcPr>
          <w:p w14:paraId="2C66D49C" w14:textId="33EF5745" w:rsidR="00AE25C4" w:rsidRPr="00B96C93" w:rsidRDefault="00E6027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6.808,88</w:t>
            </w:r>
          </w:p>
        </w:tc>
        <w:tc>
          <w:tcPr>
            <w:tcW w:w="1113" w:type="dxa"/>
          </w:tcPr>
          <w:p w14:paraId="7FF73D02" w14:textId="595B774F" w:rsidR="00AE25C4" w:rsidRPr="00B96C93" w:rsidRDefault="00E6027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80" w:type="dxa"/>
          </w:tcPr>
          <w:p w14:paraId="4AEC7BD9" w14:textId="6CDFC86E" w:rsidR="00AE25C4" w:rsidRPr="00B96C93" w:rsidRDefault="00E6027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85" w:type="dxa"/>
          </w:tcPr>
          <w:p w14:paraId="6D581310" w14:textId="72B0B723" w:rsidR="00AE25C4" w:rsidRPr="00B96C93" w:rsidRDefault="00E6027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90" w:type="dxa"/>
          </w:tcPr>
          <w:p w14:paraId="66E047D8" w14:textId="0EB73961" w:rsidR="00AE25C4" w:rsidRPr="00B96C93" w:rsidRDefault="00E6027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77" w:type="dxa"/>
          </w:tcPr>
          <w:p w14:paraId="45310D33" w14:textId="1BC97BB4" w:rsidR="00AE25C4" w:rsidRPr="00B96C93" w:rsidRDefault="00E6027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AE25C4" w:rsidRPr="00B96C93" w14:paraId="7C7883A3" w14:textId="77777777" w:rsidTr="00AA29CA">
        <w:tc>
          <w:tcPr>
            <w:tcW w:w="1274" w:type="dxa"/>
          </w:tcPr>
          <w:p w14:paraId="33218BAF" w14:textId="0CBF5B0D" w:rsidR="00AE25C4" w:rsidRPr="00B96C93" w:rsidRDefault="0078540A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7</w:t>
            </w:r>
          </w:p>
        </w:tc>
        <w:tc>
          <w:tcPr>
            <w:tcW w:w="2286" w:type="dxa"/>
          </w:tcPr>
          <w:p w14:paraId="28F894D0" w14:textId="38EFF662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A100191A Shema školskog voća</w:t>
            </w:r>
          </w:p>
        </w:tc>
        <w:tc>
          <w:tcPr>
            <w:tcW w:w="1285" w:type="dxa"/>
          </w:tcPr>
          <w:p w14:paraId="6371BA0A" w14:textId="6C56890E" w:rsidR="00AE25C4" w:rsidRPr="00B96C93" w:rsidRDefault="00B244C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1.937,06</w:t>
            </w:r>
          </w:p>
        </w:tc>
        <w:tc>
          <w:tcPr>
            <w:tcW w:w="1113" w:type="dxa"/>
          </w:tcPr>
          <w:p w14:paraId="1CFB009B" w14:textId="571B91BB" w:rsidR="00AE25C4" w:rsidRPr="00B96C93" w:rsidRDefault="00B244C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73BCC" w:rsidRPr="00B96C93">
              <w:rPr>
                <w:rFonts w:cstheme="minorHAnsi"/>
              </w:rPr>
              <w:t>.000,00</w:t>
            </w:r>
          </w:p>
        </w:tc>
        <w:tc>
          <w:tcPr>
            <w:tcW w:w="1180" w:type="dxa"/>
          </w:tcPr>
          <w:p w14:paraId="6452EE28" w14:textId="4902A920" w:rsidR="00AE25C4" w:rsidRPr="00B96C93" w:rsidRDefault="00B244C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73BCC" w:rsidRPr="00B96C9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6217B7" w:rsidRPr="00B96C93">
              <w:rPr>
                <w:rFonts w:cstheme="minorHAnsi"/>
              </w:rPr>
              <w:t>00</w:t>
            </w:r>
            <w:r w:rsidR="00573BCC" w:rsidRPr="00B96C93">
              <w:rPr>
                <w:rFonts w:cstheme="minorHAnsi"/>
              </w:rPr>
              <w:t>,00</w:t>
            </w:r>
          </w:p>
        </w:tc>
        <w:tc>
          <w:tcPr>
            <w:tcW w:w="1285" w:type="dxa"/>
          </w:tcPr>
          <w:p w14:paraId="5C87690B" w14:textId="5CBF62BF" w:rsidR="00AE25C4" w:rsidRPr="00B96C93" w:rsidRDefault="006217B7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</w:t>
            </w:r>
            <w:r w:rsidR="00961E56">
              <w:rPr>
                <w:rFonts w:cstheme="minorHAnsi"/>
              </w:rPr>
              <w:t>.306,67</w:t>
            </w:r>
          </w:p>
        </w:tc>
        <w:tc>
          <w:tcPr>
            <w:tcW w:w="890" w:type="dxa"/>
          </w:tcPr>
          <w:p w14:paraId="51D5B625" w14:textId="0FCC1C07" w:rsidR="00AE25C4" w:rsidRPr="00B96C93" w:rsidRDefault="00961E5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32,67</w:t>
            </w:r>
          </w:p>
        </w:tc>
        <w:tc>
          <w:tcPr>
            <w:tcW w:w="1177" w:type="dxa"/>
          </w:tcPr>
          <w:p w14:paraId="0EB9798B" w14:textId="41AA68A6" w:rsidR="00AE25C4" w:rsidRPr="00B96C93" w:rsidRDefault="00961E56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67,46</w:t>
            </w:r>
          </w:p>
        </w:tc>
      </w:tr>
      <w:tr w:rsidR="00314BCF" w:rsidRPr="00B96C93" w14:paraId="71029E52" w14:textId="77777777" w:rsidTr="00AA29CA">
        <w:tc>
          <w:tcPr>
            <w:tcW w:w="1274" w:type="dxa"/>
          </w:tcPr>
          <w:p w14:paraId="339A3E9A" w14:textId="77777777" w:rsidR="009B6B43" w:rsidRPr="00B96C93" w:rsidRDefault="009B6B43" w:rsidP="00AC3D3E">
            <w:pPr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lastRenderedPageBreak/>
              <w:t>Ukupno program:</w:t>
            </w:r>
          </w:p>
        </w:tc>
        <w:tc>
          <w:tcPr>
            <w:tcW w:w="2286" w:type="dxa"/>
          </w:tcPr>
          <w:p w14:paraId="3F606D44" w14:textId="60C96679" w:rsidR="009B6B43" w:rsidRPr="00B96C93" w:rsidRDefault="00314BCF" w:rsidP="00314BCF">
            <w:pPr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141  Javne potrebe iznad zakonskog standarda SŠ</w:t>
            </w:r>
          </w:p>
        </w:tc>
        <w:tc>
          <w:tcPr>
            <w:tcW w:w="1285" w:type="dxa"/>
          </w:tcPr>
          <w:p w14:paraId="714CA2F1" w14:textId="6C3C077B" w:rsidR="009B6B43" w:rsidRPr="00B96C93" w:rsidRDefault="00BC307A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14.795,72</w:t>
            </w:r>
          </w:p>
        </w:tc>
        <w:tc>
          <w:tcPr>
            <w:tcW w:w="1113" w:type="dxa"/>
          </w:tcPr>
          <w:p w14:paraId="2413DE34" w14:textId="57A9FD65" w:rsidR="009B6B43" w:rsidRPr="00B96C93" w:rsidRDefault="00BC307A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30.865,00</w:t>
            </w:r>
          </w:p>
        </w:tc>
        <w:tc>
          <w:tcPr>
            <w:tcW w:w="1180" w:type="dxa"/>
          </w:tcPr>
          <w:p w14:paraId="29404509" w14:textId="79271F8E" w:rsidR="009B6B43" w:rsidRPr="00B96C93" w:rsidRDefault="00BC307A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44.700,00</w:t>
            </w:r>
          </w:p>
        </w:tc>
        <w:tc>
          <w:tcPr>
            <w:tcW w:w="1285" w:type="dxa"/>
          </w:tcPr>
          <w:p w14:paraId="21A54370" w14:textId="08BB459B" w:rsidR="009B6B43" w:rsidRPr="00B96C93" w:rsidRDefault="00BC307A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11.635,39</w:t>
            </w:r>
          </w:p>
        </w:tc>
        <w:tc>
          <w:tcPr>
            <w:tcW w:w="890" w:type="dxa"/>
          </w:tcPr>
          <w:p w14:paraId="5C18D902" w14:textId="0AEBE8E5" w:rsidR="009B6B43" w:rsidRPr="00B96C93" w:rsidRDefault="00BC307A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26,03</w:t>
            </w:r>
          </w:p>
        </w:tc>
        <w:tc>
          <w:tcPr>
            <w:tcW w:w="1177" w:type="dxa"/>
          </w:tcPr>
          <w:p w14:paraId="4049F9D8" w14:textId="21E1D6D4" w:rsidR="009B6B43" w:rsidRPr="00B96C93" w:rsidRDefault="00BC307A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78,64</w:t>
            </w:r>
          </w:p>
        </w:tc>
      </w:tr>
    </w:tbl>
    <w:p w14:paraId="0C809B3D" w14:textId="77777777" w:rsidR="009B6B43" w:rsidRPr="00B96C93" w:rsidRDefault="009B6B43" w:rsidP="009B6B43">
      <w:pPr>
        <w:spacing w:after="0" w:line="240" w:lineRule="auto"/>
        <w:rPr>
          <w:rFonts w:cstheme="minorHAnsi"/>
          <w:b/>
          <w:bCs/>
        </w:rPr>
      </w:pPr>
    </w:p>
    <w:p w14:paraId="3CD038EB" w14:textId="77777777" w:rsidR="009B6B43" w:rsidRPr="00B96C93" w:rsidRDefault="009B6B43" w:rsidP="009B6B43">
      <w:pPr>
        <w:spacing w:after="0" w:line="240" w:lineRule="auto"/>
        <w:rPr>
          <w:rFonts w:cstheme="minorHAnsi"/>
          <w:b/>
        </w:rPr>
      </w:pPr>
    </w:p>
    <w:p w14:paraId="1B246D55" w14:textId="68022135" w:rsidR="009B6B43" w:rsidRDefault="009B6B43" w:rsidP="00AA29CA">
      <w:pPr>
        <w:spacing w:after="0" w:line="240" w:lineRule="auto"/>
        <w:rPr>
          <w:rFonts w:cstheme="minorHAnsi"/>
          <w:b/>
        </w:rPr>
      </w:pPr>
      <w:r w:rsidRPr="00A4221B">
        <w:rPr>
          <w:rFonts w:cstheme="minorHAnsi"/>
          <w:b/>
        </w:rPr>
        <w:t>POKAZATELJI USPJEŠNOSTI PROGRAMA:</w:t>
      </w:r>
      <w:r w:rsidRPr="0031609A">
        <w:rPr>
          <w:rFonts w:cstheme="minorHAnsi"/>
          <w:b/>
        </w:rPr>
        <w:t xml:space="preserve"> </w:t>
      </w:r>
    </w:p>
    <w:p w14:paraId="34C0E551" w14:textId="77777777" w:rsidR="00AA29CA" w:rsidRPr="0031609A" w:rsidRDefault="00AA29CA" w:rsidP="00AA29C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6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0"/>
        <w:gridCol w:w="2877"/>
        <w:gridCol w:w="1276"/>
        <w:gridCol w:w="1502"/>
        <w:gridCol w:w="1502"/>
        <w:gridCol w:w="1502"/>
      </w:tblGrid>
      <w:tr w:rsidR="009B6B43" w:rsidRPr="0031609A" w14:paraId="1271F543" w14:textId="77777777" w:rsidTr="009F1F89">
        <w:trPr>
          <w:trHeight w:val="366"/>
        </w:trPr>
        <w:tc>
          <w:tcPr>
            <w:tcW w:w="2020" w:type="dxa"/>
            <w:vAlign w:val="center"/>
          </w:tcPr>
          <w:p w14:paraId="4582C642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44FCB4CF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DB13314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20163DB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A607705" w14:textId="36761180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Ciljana vrijednost 202</w:t>
            </w:r>
            <w:r w:rsidR="001448BB">
              <w:rPr>
                <w:rFonts w:cstheme="minorHAnsi"/>
                <w:b/>
              </w:rPr>
              <w:t>5</w:t>
            </w:r>
            <w:r w:rsidRPr="006A52AF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F9C" w14:textId="4F9545A9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Izvršenje 01.01.-30.06.202</w:t>
            </w:r>
            <w:r w:rsidR="001448BB">
              <w:rPr>
                <w:rFonts w:cstheme="minorHAnsi"/>
                <w:b/>
              </w:rPr>
              <w:t>5</w:t>
            </w:r>
            <w:r w:rsidRPr="006A52AF">
              <w:rPr>
                <w:rFonts w:cstheme="minorHAnsi"/>
                <w:b/>
              </w:rPr>
              <w:t>.</w:t>
            </w:r>
          </w:p>
        </w:tc>
      </w:tr>
      <w:tr w:rsidR="004C7CBA" w:rsidRPr="0031609A" w14:paraId="66AA498B" w14:textId="77777777" w:rsidTr="009F1F89">
        <w:trPr>
          <w:trHeight w:val="366"/>
        </w:trPr>
        <w:tc>
          <w:tcPr>
            <w:tcW w:w="2020" w:type="dxa"/>
            <w:vAlign w:val="center"/>
          </w:tcPr>
          <w:p w14:paraId="77FEF37F" w14:textId="2DD44432" w:rsidR="004C7CBA" w:rsidRPr="0031609A" w:rsidRDefault="004C7CBA" w:rsidP="004C7CBA">
            <w:pPr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A100159A</w:t>
            </w:r>
          </w:p>
        </w:tc>
        <w:tc>
          <w:tcPr>
            <w:tcW w:w="2877" w:type="dxa"/>
            <w:vAlign w:val="center"/>
          </w:tcPr>
          <w:p w14:paraId="0AD04441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2D7217D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22CBB3C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917CC55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30F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</w:tr>
      <w:tr w:rsidR="00F5536B" w:rsidRPr="0031609A" w14:paraId="58F94F54" w14:textId="77777777" w:rsidTr="002E39F8">
        <w:trPr>
          <w:trHeight w:val="119"/>
        </w:trPr>
        <w:tc>
          <w:tcPr>
            <w:tcW w:w="2020" w:type="dxa"/>
          </w:tcPr>
          <w:p w14:paraId="6497FBA5" w14:textId="77777777" w:rsidR="00521BB8" w:rsidRPr="0031609A" w:rsidRDefault="00521BB8" w:rsidP="00F5536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638175CB" w14:textId="359DCFD2" w:rsidR="00F5536B" w:rsidRPr="0031609A" w:rsidRDefault="00F5536B" w:rsidP="00F5536B">
            <w:pPr>
              <w:rPr>
                <w:rFonts w:cstheme="minorHAnsi"/>
                <w:i/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Broj primljenih donacija</w:t>
            </w:r>
          </w:p>
          <w:p w14:paraId="38DACE84" w14:textId="77777777" w:rsidR="00F5536B" w:rsidRPr="0031609A" w:rsidRDefault="00F5536B" w:rsidP="00F5536B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77" w:type="dxa"/>
            <w:vAlign w:val="center"/>
          </w:tcPr>
          <w:p w14:paraId="3D315E81" w14:textId="43F88667" w:rsidR="00F5536B" w:rsidRPr="0031609A" w:rsidRDefault="00F5536B" w:rsidP="002E39F8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Primljene donacije fizičkih i pravn</w:t>
            </w:r>
            <w:r w:rsidR="000D465A">
              <w:rPr>
                <w:rFonts w:cstheme="minorHAnsi"/>
                <w:i/>
                <w:sz w:val="18"/>
                <w:szCs w:val="18"/>
              </w:rPr>
              <w:t>i</w:t>
            </w:r>
            <w:r w:rsidRPr="0031609A">
              <w:rPr>
                <w:rFonts w:cstheme="minorHAnsi"/>
                <w:i/>
                <w:sz w:val="18"/>
                <w:szCs w:val="18"/>
              </w:rPr>
              <w:t>h osoba omogućuju poboljšanje materijalno tehničkih uvjeta u školi</w:t>
            </w:r>
          </w:p>
        </w:tc>
        <w:tc>
          <w:tcPr>
            <w:tcW w:w="1276" w:type="dxa"/>
          </w:tcPr>
          <w:p w14:paraId="2A035408" w14:textId="70387CA6" w:rsidR="00F5536B" w:rsidRPr="002E39F8" w:rsidRDefault="002E39F8" w:rsidP="002E39F8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Broj primljenih donacija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C6ECE96" w14:textId="77777777" w:rsidR="00F5536B" w:rsidRPr="0031609A" w:rsidRDefault="00F5536B" w:rsidP="00F5536B">
            <w:pPr>
              <w:jc w:val="right"/>
              <w:rPr>
                <w:rFonts w:cstheme="minorHAnsi"/>
              </w:rPr>
            </w:pPr>
          </w:p>
          <w:p w14:paraId="5CBB703A" w14:textId="5D3FC781" w:rsidR="00F5536B" w:rsidRPr="0031609A" w:rsidRDefault="00F5536B" w:rsidP="00F5536B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1F828FC" w14:textId="77777777" w:rsidR="00F5536B" w:rsidRPr="0031609A" w:rsidRDefault="00F5536B" w:rsidP="00F5536B">
            <w:pPr>
              <w:jc w:val="right"/>
              <w:rPr>
                <w:rFonts w:cstheme="minorHAnsi"/>
              </w:rPr>
            </w:pPr>
          </w:p>
          <w:p w14:paraId="1DCD3930" w14:textId="20A9C44A" w:rsidR="00F5536B" w:rsidRPr="0031609A" w:rsidRDefault="002917B1" w:rsidP="00F553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F9E" w14:textId="77777777" w:rsidR="002917B1" w:rsidRDefault="002917B1" w:rsidP="00F5536B">
            <w:pPr>
              <w:jc w:val="right"/>
              <w:rPr>
                <w:rFonts w:cstheme="minorHAnsi"/>
                <w:b/>
              </w:rPr>
            </w:pPr>
          </w:p>
          <w:p w14:paraId="6517B14A" w14:textId="746257F8" w:rsidR="00F5536B" w:rsidRPr="002917B1" w:rsidRDefault="000D182D" w:rsidP="00F553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4C7CBA" w:rsidRPr="0031609A" w14:paraId="7479B7F3" w14:textId="77777777" w:rsidTr="009F1F89">
        <w:trPr>
          <w:trHeight w:val="119"/>
        </w:trPr>
        <w:tc>
          <w:tcPr>
            <w:tcW w:w="2020" w:type="dxa"/>
          </w:tcPr>
          <w:p w14:paraId="7D68DEA9" w14:textId="73AF4270" w:rsidR="004C7CBA" w:rsidRPr="0031609A" w:rsidRDefault="004C7CBA" w:rsidP="00F5536B">
            <w:pPr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A100078</w:t>
            </w:r>
          </w:p>
        </w:tc>
        <w:tc>
          <w:tcPr>
            <w:tcW w:w="2877" w:type="dxa"/>
            <w:vAlign w:val="bottom"/>
          </w:tcPr>
          <w:p w14:paraId="3B32FA59" w14:textId="77777777" w:rsidR="004C7CBA" w:rsidRPr="0031609A" w:rsidRDefault="004C7CBA" w:rsidP="00F55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BAF309" w14:textId="77777777" w:rsidR="004C7CBA" w:rsidRPr="0031609A" w:rsidRDefault="004C7CBA" w:rsidP="00F55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80A7DC7" w14:textId="77777777" w:rsidR="004C7CBA" w:rsidRPr="0031609A" w:rsidRDefault="004C7CBA" w:rsidP="00F5536B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5882F82" w14:textId="77777777" w:rsidR="004C7CBA" w:rsidRPr="0031609A" w:rsidRDefault="004C7CBA" w:rsidP="00F5536B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D94" w14:textId="77777777" w:rsidR="004C7CBA" w:rsidRPr="0031609A" w:rsidRDefault="004C7CBA" w:rsidP="00F5536B">
            <w:pPr>
              <w:jc w:val="right"/>
              <w:rPr>
                <w:rFonts w:cstheme="minorHAnsi"/>
                <w:b/>
              </w:rPr>
            </w:pPr>
          </w:p>
        </w:tc>
      </w:tr>
      <w:tr w:rsidR="00F5536B" w:rsidRPr="001F1D20" w14:paraId="75521182" w14:textId="77777777" w:rsidTr="009F1F89">
        <w:trPr>
          <w:trHeight w:val="119"/>
        </w:trPr>
        <w:tc>
          <w:tcPr>
            <w:tcW w:w="2020" w:type="dxa"/>
          </w:tcPr>
          <w:p w14:paraId="6F65357C" w14:textId="7BEB9C9A" w:rsidR="00F5536B" w:rsidRPr="007C5CD6" w:rsidRDefault="00E86DB2" w:rsidP="007C5CD6">
            <w:pPr>
              <w:pStyle w:val="Default"/>
              <w:rPr>
                <w:i/>
                <w:sz w:val="18"/>
                <w:szCs w:val="18"/>
              </w:rPr>
            </w:pPr>
            <w:r w:rsidRPr="0031609A">
              <w:rPr>
                <w:i/>
                <w:sz w:val="18"/>
                <w:szCs w:val="18"/>
              </w:rPr>
              <w:t>Broj učenika u programima poticanja dodatnog o</w:t>
            </w:r>
            <w:r w:rsidR="007C5CD6">
              <w:rPr>
                <w:i/>
                <w:sz w:val="18"/>
                <w:szCs w:val="18"/>
              </w:rPr>
              <w:t xml:space="preserve">dgojno-obrazovnog stvaralaštva </w:t>
            </w:r>
          </w:p>
        </w:tc>
        <w:tc>
          <w:tcPr>
            <w:tcW w:w="2877" w:type="dxa"/>
          </w:tcPr>
          <w:p w14:paraId="38DD10B8" w14:textId="77777777" w:rsidR="00A83EB3" w:rsidRPr="0031609A" w:rsidRDefault="00A83EB3" w:rsidP="00A83EB3">
            <w:pPr>
              <w:pStyle w:val="Default"/>
              <w:rPr>
                <w:i/>
                <w:sz w:val="18"/>
                <w:szCs w:val="18"/>
              </w:rPr>
            </w:pPr>
            <w:r w:rsidRPr="0031609A">
              <w:rPr>
                <w:i/>
                <w:sz w:val="18"/>
                <w:szCs w:val="18"/>
              </w:rPr>
              <w:t xml:space="preserve">Sufinanciranjem programa uključiti učenike u izvannastavne programe </w:t>
            </w:r>
          </w:p>
          <w:p w14:paraId="18C1CC70" w14:textId="77777777" w:rsidR="00F5536B" w:rsidRPr="0031609A" w:rsidRDefault="00F5536B" w:rsidP="00F5536B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42896AE" w14:textId="77777777" w:rsidR="00521BB8" w:rsidRPr="0031609A" w:rsidRDefault="00521BB8" w:rsidP="00F5536B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  <w:p w14:paraId="01608388" w14:textId="77777777" w:rsidR="00A83EB3" w:rsidRPr="0031609A" w:rsidRDefault="00A83EB3" w:rsidP="00A83EB3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31609A">
              <w:rPr>
                <w:i/>
                <w:sz w:val="18"/>
                <w:szCs w:val="18"/>
              </w:rPr>
              <w:t xml:space="preserve">Broj učenika </w:t>
            </w:r>
          </w:p>
          <w:p w14:paraId="5DCC97DD" w14:textId="77777777" w:rsidR="00F5536B" w:rsidRPr="0031609A" w:rsidRDefault="00F5536B" w:rsidP="00F5536B">
            <w:pPr>
              <w:jc w:val="center"/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252B772" w14:textId="77777777" w:rsidR="00BC376B" w:rsidRPr="0031609A" w:rsidRDefault="00BC376B" w:rsidP="00BC376B">
            <w:pPr>
              <w:jc w:val="right"/>
              <w:rPr>
                <w:rFonts w:cstheme="minorHAnsi"/>
                <w:i/>
              </w:rPr>
            </w:pPr>
          </w:p>
          <w:p w14:paraId="0CEAD573" w14:textId="3A3A1C0B" w:rsidR="00F5536B" w:rsidRPr="0031609A" w:rsidRDefault="001D7946" w:rsidP="00BC376B">
            <w:pPr>
              <w:jc w:val="right"/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3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17C9EA9" w14:textId="77777777" w:rsidR="00907D5A" w:rsidRPr="0031609A" w:rsidRDefault="00907D5A" w:rsidP="00BC376B">
            <w:pPr>
              <w:jc w:val="right"/>
              <w:rPr>
                <w:rFonts w:cstheme="minorHAnsi"/>
                <w:i/>
              </w:rPr>
            </w:pPr>
          </w:p>
          <w:p w14:paraId="280B604A" w14:textId="2B8390CD" w:rsidR="00F5536B" w:rsidRPr="0031609A" w:rsidRDefault="001D7946" w:rsidP="00BC376B">
            <w:pPr>
              <w:jc w:val="right"/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E1" w14:textId="77777777" w:rsidR="00907D5A" w:rsidRPr="001F1D20" w:rsidRDefault="00907D5A" w:rsidP="00BC376B">
            <w:pPr>
              <w:jc w:val="right"/>
              <w:rPr>
                <w:rFonts w:cstheme="minorHAnsi"/>
                <w:i/>
              </w:rPr>
            </w:pPr>
          </w:p>
          <w:p w14:paraId="5779C39C" w14:textId="68EFBB82" w:rsidR="00F5536B" w:rsidRPr="001F1D20" w:rsidRDefault="00314841" w:rsidP="00BC376B">
            <w:pPr>
              <w:jc w:val="right"/>
              <w:rPr>
                <w:rFonts w:cstheme="minorHAnsi"/>
                <w:i/>
              </w:rPr>
            </w:pPr>
            <w:r w:rsidRPr="00E072CF">
              <w:rPr>
                <w:rFonts w:cstheme="minorHAnsi"/>
                <w:i/>
              </w:rPr>
              <w:t>20</w:t>
            </w:r>
          </w:p>
        </w:tc>
      </w:tr>
      <w:tr w:rsidR="00F5536B" w:rsidRPr="001F1D20" w14:paraId="1A5F900B" w14:textId="77777777" w:rsidTr="002E39F8">
        <w:trPr>
          <w:trHeight w:hRule="exact" w:val="340"/>
        </w:trPr>
        <w:tc>
          <w:tcPr>
            <w:tcW w:w="2020" w:type="dxa"/>
          </w:tcPr>
          <w:p w14:paraId="6876A042" w14:textId="702CCE65" w:rsidR="00F5536B" w:rsidRPr="0031609A" w:rsidRDefault="004C7CBA" w:rsidP="004C7CBA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31609A">
              <w:rPr>
                <w:rFonts w:cstheme="minorHAnsi"/>
                <w:sz w:val="18"/>
                <w:szCs w:val="18"/>
              </w:rPr>
              <w:t>A100161A</w:t>
            </w:r>
          </w:p>
        </w:tc>
        <w:tc>
          <w:tcPr>
            <w:tcW w:w="2877" w:type="dxa"/>
          </w:tcPr>
          <w:p w14:paraId="29EF03E1" w14:textId="77777777" w:rsidR="00F5536B" w:rsidRPr="0031609A" w:rsidRDefault="00F5536B" w:rsidP="00F5536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174AAE6" w14:textId="77777777" w:rsidR="00F5536B" w:rsidRPr="0031609A" w:rsidRDefault="00F5536B" w:rsidP="00F5536B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3CD236F" w14:textId="77777777" w:rsidR="00F5536B" w:rsidRPr="0031609A" w:rsidRDefault="00F5536B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FD4FFAF" w14:textId="537BFF3D" w:rsidR="00F5536B" w:rsidRPr="0031609A" w:rsidRDefault="00F5536B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CC6" w14:textId="77777777" w:rsidR="00F5536B" w:rsidRPr="001F1D20" w:rsidRDefault="00F5536B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</w:tr>
      <w:tr w:rsidR="00F5536B" w:rsidRPr="001F1D20" w14:paraId="5C1D3293" w14:textId="77777777" w:rsidTr="007C5CD6">
        <w:trPr>
          <w:trHeight w:val="654"/>
        </w:trPr>
        <w:tc>
          <w:tcPr>
            <w:tcW w:w="2020" w:type="dxa"/>
          </w:tcPr>
          <w:p w14:paraId="737756DD" w14:textId="77777777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odlazaka na terensku nastavu</w:t>
            </w:r>
          </w:p>
          <w:p w14:paraId="5F25AFFD" w14:textId="77777777" w:rsidR="00F5536B" w:rsidRPr="0031609A" w:rsidRDefault="00F5536B" w:rsidP="00F5536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7" w:type="dxa"/>
          </w:tcPr>
          <w:p w14:paraId="43DD6D61" w14:textId="5A6A555C" w:rsidR="00F5536B" w:rsidRPr="0031609A" w:rsidRDefault="004C7CBA" w:rsidP="00F5536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 Odlasci na terensku nastavu omogućavaju učenicima učenje iz praktičnih primjera</w:t>
            </w:r>
          </w:p>
        </w:tc>
        <w:tc>
          <w:tcPr>
            <w:tcW w:w="1276" w:type="dxa"/>
          </w:tcPr>
          <w:p w14:paraId="20B9EE5E" w14:textId="18E3AD7F" w:rsidR="00F5536B" w:rsidRPr="007C5CD6" w:rsidRDefault="007C5CD6" w:rsidP="007C5CD6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održanih terenskih nastava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D2B0180" w14:textId="77777777" w:rsidR="00907D5A" w:rsidRPr="0031609A" w:rsidRDefault="00907D5A" w:rsidP="00F5536B">
            <w:pPr>
              <w:jc w:val="right"/>
              <w:rPr>
                <w:rFonts w:cstheme="minorHAnsi"/>
              </w:rPr>
            </w:pPr>
          </w:p>
          <w:p w14:paraId="17FA549B" w14:textId="7E2283E6" w:rsidR="00F5536B" w:rsidRPr="0031609A" w:rsidRDefault="004C7CBA" w:rsidP="00F5536B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49CE64B" w14:textId="77777777" w:rsidR="00907D5A" w:rsidRPr="0031609A" w:rsidRDefault="00907D5A" w:rsidP="00F5536B">
            <w:pPr>
              <w:jc w:val="right"/>
              <w:rPr>
                <w:rFonts w:cstheme="minorHAnsi"/>
              </w:rPr>
            </w:pPr>
          </w:p>
          <w:p w14:paraId="798C8A95" w14:textId="45E53130" w:rsidR="00F5536B" w:rsidRPr="0031609A" w:rsidRDefault="004C7CBA" w:rsidP="00F5536B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12D" w14:textId="77777777" w:rsidR="00907D5A" w:rsidRPr="001F1D20" w:rsidRDefault="00907D5A" w:rsidP="00F5536B">
            <w:pPr>
              <w:jc w:val="right"/>
              <w:rPr>
                <w:rFonts w:cstheme="minorHAnsi"/>
              </w:rPr>
            </w:pPr>
          </w:p>
          <w:p w14:paraId="1FAD72E3" w14:textId="2ADA1926" w:rsidR="00F5536B" w:rsidRPr="001F1D20" w:rsidRDefault="00314841" w:rsidP="00F5536B">
            <w:pPr>
              <w:jc w:val="right"/>
              <w:rPr>
                <w:rFonts w:cstheme="minorHAnsi"/>
              </w:rPr>
            </w:pPr>
            <w:r w:rsidRPr="00320FF4">
              <w:rPr>
                <w:rFonts w:cstheme="minorHAnsi"/>
              </w:rPr>
              <w:t>3</w:t>
            </w:r>
          </w:p>
        </w:tc>
      </w:tr>
      <w:tr w:rsidR="004C7CBA" w:rsidRPr="0031609A" w14:paraId="21B5E495" w14:textId="77777777" w:rsidTr="002E39F8">
        <w:trPr>
          <w:trHeight w:hRule="exact" w:val="340"/>
        </w:trPr>
        <w:tc>
          <w:tcPr>
            <w:tcW w:w="2020" w:type="dxa"/>
          </w:tcPr>
          <w:p w14:paraId="393E345F" w14:textId="366D67E6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A100162A</w:t>
            </w:r>
          </w:p>
        </w:tc>
        <w:tc>
          <w:tcPr>
            <w:tcW w:w="2877" w:type="dxa"/>
          </w:tcPr>
          <w:p w14:paraId="226BE3B9" w14:textId="77777777" w:rsidR="004C7CBA" w:rsidRPr="0031609A" w:rsidRDefault="004C7CBA" w:rsidP="00F5536B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276" w:type="dxa"/>
          </w:tcPr>
          <w:p w14:paraId="200C076D" w14:textId="77777777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885A490" w14:textId="77777777" w:rsidR="004C7CBA" w:rsidRPr="0031609A" w:rsidRDefault="004C7CBA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A06D220" w14:textId="77777777" w:rsidR="004C7CBA" w:rsidRPr="0031609A" w:rsidRDefault="004C7CBA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6BD" w14:textId="77777777" w:rsidR="004C7CBA" w:rsidRPr="0031609A" w:rsidRDefault="004C7CBA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</w:tr>
      <w:tr w:rsidR="004C7CBA" w:rsidRPr="0031609A" w14:paraId="1E0C9802" w14:textId="77777777" w:rsidTr="00907D5A">
        <w:trPr>
          <w:trHeight w:val="511"/>
        </w:trPr>
        <w:tc>
          <w:tcPr>
            <w:tcW w:w="2020" w:type="dxa"/>
          </w:tcPr>
          <w:p w14:paraId="4C595680" w14:textId="77777777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  <w:p w14:paraId="65D888D2" w14:textId="1A5855B4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Udžbenici</w:t>
            </w:r>
          </w:p>
        </w:tc>
        <w:tc>
          <w:tcPr>
            <w:tcW w:w="2877" w:type="dxa"/>
          </w:tcPr>
          <w:p w14:paraId="3F05CDAF" w14:textId="13DF335F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Pomoć učenicima slabijeg imovinskog stanja</w:t>
            </w:r>
          </w:p>
        </w:tc>
        <w:tc>
          <w:tcPr>
            <w:tcW w:w="1276" w:type="dxa"/>
          </w:tcPr>
          <w:p w14:paraId="5CB093E8" w14:textId="77C4F55A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Br. učenika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D27033E" w14:textId="02BEECA7" w:rsidR="004C7CBA" w:rsidRPr="0031609A" w:rsidRDefault="004C7CBA" w:rsidP="004C7CBA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CB46B2A" w14:textId="7189849A" w:rsidR="004C7CBA" w:rsidRPr="0031609A" w:rsidRDefault="004C7CBA" w:rsidP="004C7CBA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E06" w14:textId="78B13AFA" w:rsidR="004C7CBA" w:rsidRPr="0031609A" w:rsidRDefault="0046605F" w:rsidP="004C7CBA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</w:tr>
      <w:tr w:rsidR="00063E0C" w:rsidRPr="0031609A" w14:paraId="097DFC2A" w14:textId="77777777" w:rsidTr="002E39F8">
        <w:trPr>
          <w:trHeight w:hRule="exact" w:val="339"/>
        </w:trPr>
        <w:tc>
          <w:tcPr>
            <w:tcW w:w="2020" w:type="dxa"/>
          </w:tcPr>
          <w:p w14:paraId="7B465E4A" w14:textId="63E9FD30" w:rsidR="00063E0C" w:rsidRPr="0031609A" w:rsidRDefault="00063E0C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A100163A</w:t>
            </w:r>
          </w:p>
        </w:tc>
        <w:tc>
          <w:tcPr>
            <w:tcW w:w="2877" w:type="dxa"/>
          </w:tcPr>
          <w:p w14:paraId="559C3657" w14:textId="77777777" w:rsidR="00063E0C" w:rsidRPr="0031609A" w:rsidRDefault="00063E0C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</w:tcPr>
          <w:p w14:paraId="64DD9260" w14:textId="77777777" w:rsidR="00063E0C" w:rsidRPr="0031609A" w:rsidRDefault="00063E0C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34566DC" w14:textId="77777777" w:rsidR="00063E0C" w:rsidRPr="0031609A" w:rsidRDefault="00063E0C" w:rsidP="004C7CBA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887D4AC" w14:textId="77777777" w:rsidR="00063E0C" w:rsidRPr="0031609A" w:rsidRDefault="00063E0C" w:rsidP="004C7CBA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0A7" w14:textId="77777777" w:rsidR="00063E0C" w:rsidRPr="0031609A" w:rsidRDefault="00063E0C" w:rsidP="004C7CBA">
            <w:pPr>
              <w:jc w:val="right"/>
              <w:rPr>
                <w:rFonts w:cstheme="minorHAnsi"/>
              </w:rPr>
            </w:pPr>
          </w:p>
        </w:tc>
      </w:tr>
      <w:tr w:rsidR="00063E0C" w:rsidRPr="0031609A" w14:paraId="626E44BD" w14:textId="77777777" w:rsidTr="00664C4B">
        <w:trPr>
          <w:trHeight w:val="511"/>
        </w:trPr>
        <w:tc>
          <w:tcPr>
            <w:tcW w:w="2020" w:type="dxa"/>
          </w:tcPr>
          <w:p w14:paraId="403BA0C6" w14:textId="74FF6234" w:rsidR="00DA5061" w:rsidRPr="0031609A" w:rsidRDefault="00063E0C" w:rsidP="00DA5061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odobrenih projekta</w:t>
            </w:r>
            <w:r w:rsidR="00DA5061"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-u koje su uključeni učenici škole</w:t>
            </w:r>
          </w:p>
        </w:tc>
        <w:tc>
          <w:tcPr>
            <w:tcW w:w="2877" w:type="dxa"/>
            <w:vAlign w:val="bottom"/>
          </w:tcPr>
          <w:p w14:paraId="4A939176" w14:textId="6C4CF727" w:rsidR="00063E0C" w:rsidRPr="0031609A" w:rsidRDefault="00063E0C" w:rsidP="00DA5061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Kroz projekte učenici stječu nova znanja i iskustva</w:t>
            </w:r>
          </w:p>
        </w:tc>
        <w:tc>
          <w:tcPr>
            <w:tcW w:w="1276" w:type="dxa"/>
          </w:tcPr>
          <w:p w14:paraId="77F32BAE" w14:textId="77777777" w:rsidR="00EF454D" w:rsidRPr="0031609A" w:rsidRDefault="00EF454D" w:rsidP="00EF454D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  <w:p w14:paraId="1A404B4A" w14:textId="29FA0734" w:rsidR="00063E0C" w:rsidRPr="0031609A" w:rsidRDefault="00063E0C" w:rsidP="00EF454D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projekata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F950D2E" w14:textId="10A25824" w:rsidR="00063E0C" w:rsidRPr="0031609A" w:rsidRDefault="00063E0C" w:rsidP="00EF454D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4277981" w14:textId="3F1C0A1C" w:rsidR="00063E0C" w:rsidRPr="00291A94" w:rsidRDefault="00063E0C" w:rsidP="00EF454D">
            <w:pPr>
              <w:jc w:val="right"/>
              <w:rPr>
                <w:rFonts w:cstheme="minorHAnsi"/>
              </w:rPr>
            </w:pPr>
            <w:r w:rsidRPr="00291A94">
              <w:rPr>
                <w:rFonts w:cstheme="minorHAnsi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A87" w14:textId="011FA0F7" w:rsidR="00063E0C" w:rsidRPr="00291A94" w:rsidRDefault="00320FF4" w:rsidP="00EF45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71B14" w:rsidRPr="0031609A" w14:paraId="09A6BA44" w14:textId="77777777" w:rsidTr="002E39F8">
        <w:trPr>
          <w:trHeight w:hRule="exact" w:val="340"/>
        </w:trPr>
        <w:tc>
          <w:tcPr>
            <w:tcW w:w="2020" w:type="dxa"/>
          </w:tcPr>
          <w:p w14:paraId="5FC053C4" w14:textId="18EA0F62" w:rsidR="00171B14" w:rsidRPr="0031609A" w:rsidRDefault="00171B14" w:rsidP="00756FBD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A00191</w:t>
            </w:r>
            <w:r w:rsidR="00756FBD"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2877" w:type="dxa"/>
            <w:vAlign w:val="bottom"/>
          </w:tcPr>
          <w:p w14:paraId="705A6B5B" w14:textId="77777777" w:rsidR="00171B14" w:rsidRPr="0031609A" w:rsidRDefault="00171B14" w:rsidP="002E39F8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</w:tcPr>
          <w:p w14:paraId="57D56423" w14:textId="77777777" w:rsidR="00171B14" w:rsidRPr="0031609A" w:rsidRDefault="00171B14" w:rsidP="00EF454D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06F8A14" w14:textId="77777777" w:rsidR="00171B14" w:rsidRPr="0031609A" w:rsidRDefault="00171B14" w:rsidP="00EF454D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210E24E" w14:textId="77777777" w:rsidR="00171B14" w:rsidRPr="0031609A" w:rsidRDefault="00171B14" w:rsidP="00EF454D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74A" w14:textId="77777777" w:rsidR="00171B14" w:rsidRPr="0031609A" w:rsidRDefault="00171B14" w:rsidP="00EF454D">
            <w:pPr>
              <w:jc w:val="right"/>
              <w:rPr>
                <w:rFonts w:cstheme="minorHAnsi"/>
              </w:rPr>
            </w:pPr>
          </w:p>
        </w:tc>
      </w:tr>
      <w:tr w:rsidR="00171B14" w:rsidRPr="0031609A" w14:paraId="23FB6A01" w14:textId="77777777" w:rsidTr="00664C4B">
        <w:trPr>
          <w:trHeight w:val="511"/>
        </w:trPr>
        <w:tc>
          <w:tcPr>
            <w:tcW w:w="2020" w:type="dxa"/>
          </w:tcPr>
          <w:p w14:paraId="017C6A28" w14:textId="586B0D75" w:rsidR="00171B14" w:rsidRPr="0031609A" w:rsidRDefault="00171B14" w:rsidP="00171B14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Br.</w:t>
            </w:r>
            <w:r w:rsidR="00AF23F2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učenika u programu Sheme školskog voća</w:t>
            </w:r>
          </w:p>
        </w:tc>
        <w:tc>
          <w:tcPr>
            <w:tcW w:w="2877" w:type="dxa"/>
            <w:vAlign w:val="bottom"/>
          </w:tcPr>
          <w:p w14:paraId="1D013C8D" w14:textId="796384B4" w:rsidR="00171B14" w:rsidRPr="0031609A" w:rsidRDefault="00171B14" w:rsidP="00171B14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Promicanje zdravih prehrambenih navika učenicima</w:t>
            </w:r>
          </w:p>
        </w:tc>
        <w:tc>
          <w:tcPr>
            <w:tcW w:w="1276" w:type="dxa"/>
          </w:tcPr>
          <w:p w14:paraId="537CB3A8" w14:textId="04C784EC" w:rsidR="00171B14" w:rsidRPr="0031609A" w:rsidRDefault="00171B14" w:rsidP="00171B14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2050F7A" w14:textId="6C81C788" w:rsidR="00171B14" w:rsidRPr="0031609A" w:rsidRDefault="00171B14" w:rsidP="00171B14">
            <w:pPr>
              <w:jc w:val="right"/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72FC2F1" w14:textId="637E55F0" w:rsidR="00171B14" w:rsidRPr="0031609A" w:rsidRDefault="00171B14" w:rsidP="00171B14">
            <w:pPr>
              <w:jc w:val="right"/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8B4" w14:textId="75FEA364" w:rsidR="00171B14" w:rsidRPr="0031609A" w:rsidRDefault="00171B14" w:rsidP="00171B14">
            <w:pPr>
              <w:jc w:val="right"/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100%</w:t>
            </w:r>
          </w:p>
        </w:tc>
      </w:tr>
    </w:tbl>
    <w:p w14:paraId="672A0F83" w14:textId="77777777" w:rsidR="009B6B43" w:rsidRPr="00262B47" w:rsidRDefault="009B6B43" w:rsidP="00262B47">
      <w:pPr>
        <w:spacing w:after="0" w:line="240" w:lineRule="auto"/>
        <w:rPr>
          <w:rFonts w:cstheme="minorHAnsi"/>
        </w:rPr>
      </w:pPr>
    </w:p>
    <w:p w14:paraId="0B4ECED5" w14:textId="77777777" w:rsidR="00AA29CA" w:rsidRPr="0031609A" w:rsidRDefault="00AA29CA" w:rsidP="00F5575E">
      <w:pPr>
        <w:spacing w:after="0" w:line="240" w:lineRule="auto"/>
        <w:rPr>
          <w:rFonts w:cstheme="minorHAnsi"/>
          <w:b/>
        </w:rPr>
      </w:pPr>
    </w:p>
    <w:p w14:paraId="7C66AC01" w14:textId="54D71854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158 Pomoćnici u nastavi SŠ (EU projekt)</w:t>
      </w:r>
    </w:p>
    <w:p w14:paraId="2D0528C6" w14:textId="77777777" w:rsidR="00371FFE" w:rsidRDefault="00371FFE" w:rsidP="00582035">
      <w:pPr>
        <w:spacing w:after="0" w:line="240" w:lineRule="auto"/>
        <w:rPr>
          <w:rFonts w:cstheme="minorHAnsi"/>
          <w:b/>
        </w:rPr>
      </w:pPr>
    </w:p>
    <w:p w14:paraId="04F471D9" w14:textId="18C3DD15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30C04516" w14:textId="319BA497" w:rsidR="00582035" w:rsidRDefault="00957565" w:rsidP="002D3932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Svrha</w:t>
      </w:r>
      <w:r w:rsidR="00446F03" w:rsidRPr="0031609A">
        <w:rPr>
          <w:rFonts w:cstheme="minorHAnsi"/>
          <w:i/>
        </w:rPr>
        <w:t xml:space="preserve">  programa je financirati rad dovoljnog broja pomoćnika u nastavi kako bi se svim učenicima s teškoćama olakšalo kretanje i snalaženje te praćenje nastavnog procesa</w:t>
      </w:r>
      <w:r w:rsidR="002D3932">
        <w:rPr>
          <w:rFonts w:cstheme="minorHAnsi"/>
          <w:i/>
        </w:rPr>
        <w:t>.</w:t>
      </w:r>
    </w:p>
    <w:p w14:paraId="3B05F837" w14:textId="77777777" w:rsidR="002D3932" w:rsidRDefault="002D3932" w:rsidP="002D3932">
      <w:pPr>
        <w:spacing w:after="0" w:line="240" w:lineRule="auto"/>
        <w:jc w:val="both"/>
        <w:rPr>
          <w:rFonts w:cstheme="minorHAnsi"/>
          <w:b/>
          <w:highlight w:val="yellow"/>
        </w:rPr>
      </w:pPr>
    </w:p>
    <w:p w14:paraId="06140D3C" w14:textId="77777777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3977FB9E" w14:textId="77777777" w:rsidR="00446F03" w:rsidRPr="0031609A" w:rsidRDefault="00446F03" w:rsidP="00446F03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bCs/>
          <w:i/>
          <w:iCs/>
        </w:rPr>
        <w:t xml:space="preserve">Pridonosi ostvarenju </w:t>
      </w:r>
      <w:r w:rsidRPr="0031609A">
        <w:rPr>
          <w:rFonts w:cstheme="minorHAnsi"/>
          <w:i/>
        </w:rPr>
        <w:t>Godišnjeg plana i programa rada te Školskog kurikuluma.</w:t>
      </w:r>
    </w:p>
    <w:p w14:paraId="4A4C5D89" w14:textId="77777777" w:rsidR="00582035" w:rsidRPr="0031609A" w:rsidRDefault="00582035" w:rsidP="00AF23F2">
      <w:pPr>
        <w:spacing w:after="160" w:line="240" w:lineRule="auto"/>
        <w:rPr>
          <w:rFonts w:cstheme="minorHAnsi"/>
          <w:b/>
          <w:color w:val="FF0000"/>
        </w:rPr>
      </w:pPr>
    </w:p>
    <w:p w14:paraId="03C15A6D" w14:textId="77777777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32411DCD" w14:textId="77777777" w:rsidR="00446F03" w:rsidRPr="00601779" w:rsidRDefault="00446F03" w:rsidP="00446F03">
      <w:pPr>
        <w:spacing w:after="0" w:line="240" w:lineRule="auto"/>
        <w:rPr>
          <w:rFonts w:cstheme="minorHAnsi"/>
          <w:bCs/>
          <w:i/>
        </w:rPr>
      </w:pPr>
      <w:r w:rsidRPr="00601779">
        <w:rPr>
          <w:rFonts w:cstheme="minorHAnsi"/>
          <w:bCs/>
          <w:i/>
        </w:rPr>
        <w:t>Navedena je pod Zakonskom osnovom za provođenje programa kod zakonskog standarda.</w:t>
      </w:r>
    </w:p>
    <w:p w14:paraId="221BCB2E" w14:textId="77777777" w:rsidR="008653DD" w:rsidRDefault="008653DD" w:rsidP="00582035">
      <w:pPr>
        <w:spacing w:after="0" w:line="240" w:lineRule="auto"/>
        <w:rPr>
          <w:rFonts w:cstheme="minorHAnsi"/>
          <w:i/>
        </w:rPr>
      </w:pPr>
    </w:p>
    <w:p w14:paraId="2017BB9B" w14:textId="13B1ABE2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28D053BA" w14:textId="138CBB7B" w:rsidR="00582035" w:rsidRPr="0031609A" w:rsidRDefault="00446F03" w:rsidP="00582035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i/>
        </w:rPr>
        <w:t xml:space="preserve">Odnosi se na 15 % sredstava iz Proračuna KŽ i na 85 % sredstva iz Fondova EU. </w:t>
      </w:r>
      <w:r w:rsidR="006D3927">
        <w:rPr>
          <w:rFonts w:cstheme="minorHAnsi"/>
          <w:i/>
        </w:rPr>
        <w:t>Na izvor 01 knjiži se razlika povećanja plaće</w:t>
      </w:r>
      <w:r w:rsidR="00634A19">
        <w:rPr>
          <w:rFonts w:cstheme="minorHAnsi"/>
          <w:i/>
        </w:rPr>
        <w:t xml:space="preserve"> </w:t>
      </w:r>
      <w:r w:rsidR="008F1066">
        <w:rPr>
          <w:rFonts w:cstheme="minorHAnsi"/>
          <w:i/>
        </w:rPr>
        <w:t>,</w:t>
      </w:r>
      <w:r w:rsidR="00634A19">
        <w:rPr>
          <w:rFonts w:cstheme="minorHAnsi"/>
          <w:i/>
        </w:rPr>
        <w:t xml:space="preserve">  regresa</w:t>
      </w:r>
      <w:r w:rsidR="008F1066">
        <w:rPr>
          <w:rFonts w:cstheme="minorHAnsi"/>
          <w:i/>
        </w:rPr>
        <w:t xml:space="preserve"> i  uskrsnic</w:t>
      </w:r>
      <w:r w:rsidR="001921A6">
        <w:rPr>
          <w:rFonts w:cstheme="minorHAnsi"/>
          <w:i/>
        </w:rPr>
        <w:t>e</w:t>
      </w:r>
      <w:r w:rsidR="00634A19">
        <w:rPr>
          <w:rFonts w:cstheme="minorHAnsi"/>
          <w:i/>
        </w:rPr>
        <w:t xml:space="preserve">. </w:t>
      </w:r>
      <w:r w:rsidRPr="0031609A">
        <w:rPr>
          <w:rFonts w:cstheme="minorHAnsi"/>
          <w:i/>
        </w:rPr>
        <w:t>Učenicima s teškoćama je u velikoj mjeri omogućeno lakše kretanje i snalaženje te praćenje nastavnog procesa.</w:t>
      </w:r>
      <w:r w:rsidR="00BF1E7E">
        <w:rPr>
          <w:rFonts w:cstheme="minorHAnsi"/>
          <w:i/>
        </w:rPr>
        <w:t xml:space="preserve"> Trgovačko ugostiteljska škola ima jednog zaposlenog pomoćnika u nastavi.</w:t>
      </w:r>
    </w:p>
    <w:p w14:paraId="457A0126" w14:textId="77777777" w:rsidR="00446F03" w:rsidRPr="0031609A" w:rsidRDefault="00446F03" w:rsidP="00AA29CA">
      <w:pPr>
        <w:spacing w:after="120" w:line="240" w:lineRule="auto"/>
        <w:rPr>
          <w:rFonts w:cstheme="minorHAnsi"/>
          <w:b/>
          <w:bCs/>
          <w:i/>
        </w:rPr>
      </w:pPr>
    </w:p>
    <w:p w14:paraId="5B28C030" w14:textId="4FA17BC8" w:rsidR="00582035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</w:t>
      </w:r>
      <w:r w:rsidR="00B020E3">
        <w:rPr>
          <w:rFonts w:cstheme="minorHAnsi"/>
          <w:b/>
          <w:bCs/>
        </w:rPr>
        <w:t>5</w:t>
      </w:r>
      <w:r w:rsidRPr="0031609A">
        <w:rPr>
          <w:rFonts w:cstheme="minorHAnsi"/>
          <w:b/>
          <w:bCs/>
        </w:rPr>
        <w:t>.</w:t>
      </w:r>
    </w:p>
    <w:p w14:paraId="4561E56D" w14:textId="58EBB836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632" w:type="dxa"/>
        <w:tblInd w:w="-431" w:type="dxa"/>
        <w:tblLook w:val="04A0" w:firstRow="1" w:lastRow="0" w:firstColumn="1" w:lastColumn="0" w:noHBand="0" w:noVBand="1"/>
      </w:tblPr>
      <w:tblGrid>
        <w:gridCol w:w="1336"/>
        <w:gridCol w:w="2100"/>
        <w:gridCol w:w="1288"/>
        <w:gridCol w:w="1113"/>
        <w:gridCol w:w="1180"/>
        <w:gridCol w:w="1328"/>
        <w:gridCol w:w="959"/>
        <w:gridCol w:w="1328"/>
      </w:tblGrid>
      <w:tr w:rsidR="00582035" w:rsidRPr="0031609A" w14:paraId="676C2557" w14:textId="77777777" w:rsidTr="00D61FDA">
        <w:tc>
          <w:tcPr>
            <w:tcW w:w="1419" w:type="dxa"/>
          </w:tcPr>
          <w:p w14:paraId="57AB6754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135" w:type="dxa"/>
          </w:tcPr>
          <w:p w14:paraId="65A7EE76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9" w:type="dxa"/>
          </w:tcPr>
          <w:p w14:paraId="767402C0" w14:textId="1D004C44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8653DD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26" w:type="dxa"/>
          </w:tcPr>
          <w:p w14:paraId="5B9A7071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4ED88015" w14:textId="0A85AB86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8653DD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80" w:type="dxa"/>
          </w:tcPr>
          <w:p w14:paraId="62B6881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0F8F8165" w14:textId="5AA9FD8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8653DD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41" w:type="dxa"/>
          </w:tcPr>
          <w:p w14:paraId="0F63CB86" w14:textId="56B85BBB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8653DD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80" w:type="dxa"/>
          </w:tcPr>
          <w:p w14:paraId="02838044" w14:textId="6F695A0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  <w:r w:rsidR="008653D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62" w:type="dxa"/>
          </w:tcPr>
          <w:p w14:paraId="09DC671B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582035" w:rsidRPr="0031609A" w14:paraId="687FCBBB" w14:textId="77777777" w:rsidTr="00D61FDA">
        <w:tc>
          <w:tcPr>
            <w:tcW w:w="1419" w:type="dxa"/>
          </w:tcPr>
          <w:p w14:paraId="3AE163B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35" w:type="dxa"/>
          </w:tcPr>
          <w:p w14:paraId="73BB74B0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9" w:type="dxa"/>
          </w:tcPr>
          <w:p w14:paraId="797884E3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26" w:type="dxa"/>
          </w:tcPr>
          <w:p w14:paraId="1F8EE98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</w:tcPr>
          <w:p w14:paraId="48A1E3F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341" w:type="dxa"/>
          </w:tcPr>
          <w:p w14:paraId="05B45C1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80" w:type="dxa"/>
          </w:tcPr>
          <w:p w14:paraId="733DCFD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462" w:type="dxa"/>
          </w:tcPr>
          <w:p w14:paraId="255C7EF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582035" w:rsidRPr="0031609A" w14:paraId="488A01C9" w14:textId="77777777" w:rsidTr="00D61FDA">
        <w:tc>
          <w:tcPr>
            <w:tcW w:w="1419" w:type="dxa"/>
          </w:tcPr>
          <w:p w14:paraId="09B7A465" w14:textId="77777777" w:rsidR="00582035" w:rsidRPr="0031609A" w:rsidRDefault="00582035" w:rsidP="006843FD">
            <w:pPr>
              <w:jc w:val="center"/>
              <w:rPr>
                <w:rFonts w:cstheme="minorHAnsi"/>
                <w:color w:val="FF0000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135" w:type="dxa"/>
          </w:tcPr>
          <w:p w14:paraId="652A79E6" w14:textId="769B780B" w:rsidR="00582035" w:rsidRPr="0031609A" w:rsidRDefault="006843FD" w:rsidP="0031609A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A100128 </w:t>
            </w:r>
            <w:r w:rsidR="008C3D22" w:rsidRPr="0031609A">
              <w:rPr>
                <w:rFonts w:cstheme="minorHAnsi"/>
              </w:rPr>
              <w:t>Pomo</w:t>
            </w:r>
            <w:r w:rsidR="0031609A">
              <w:rPr>
                <w:rFonts w:cstheme="minorHAnsi"/>
              </w:rPr>
              <w:t>ć</w:t>
            </w:r>
            <w:r w:rsidR="008C3D22" w:rsidRPr="0031609A">
              <w:rPr>
                <w:rFonts w:cstheme="minorHAnsi"/>
              </w:rPr>
              <w:t>nici u nastavi SŠ</w:t>
            </w:r>
          </w:p>
        </w:tc>
        <w:tc>
          <w:tcPr>
            <w:tcW w:w="1289" w:type="dxa"/>
          </w:tcPr>
          <w:p w14:paraId="29936A23" w14:textId="4E7CE10A" w:rsidR="00582035" w:rsidRPr="0031609A" w:rsidRDefault="0004689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6.509,73</w:t>
            </w:r>
          </w:p>
        </w:tc>
        <w:tc>
          <w:tcPr>
            <w:tcW w:w="826" w:type="dxa"/>
          </w:tcPr>
          <w:p w14:paraId="175B84AD" w14:textId="1358C32C" w:rsidR="00582035" w:rsidRPr="0031609A" w:rsidRDefault="0004689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21.200,00</w:t>
            </w:r>
          </w:p>
        </w:tc>
        <w:tc>
          <w:tcPr>
            <w:tcW w:w="1180" w:type="dxa"/>
          </w:tcPr>
          <w:p w14:paraId="2CFDB106" w14:textId="3057523B" w:rsidR="00582035" w:rsidRPr="0031609A" w:rsidRDefault="002D393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46896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</w:t>
            </w:r>
            <w:r w:rsidR="00046896">
              <w:rPr>
                <w:rFonts w:cstheme="minorHAnsi"/>
              </w:rPr>
              <w:t>5</w:t>
            </w:r>
            <w:r>
              <w:rPr>
                <w:rFonts w:cstheme="minorHAnsi"/>
              </w:rPr>
              <w:t>0,00</w:t>
            </w:r>
          </w:p>
        </w:tc>
        <w:tc>
          <w:tcPr>
            <w:tcW w:w="1341" w:type="dxa"/>
          </w:tcPr>
          <w:p w14:paraId="794968BF" w14:textId="681D720A" w:rsidR="00582035" w:rsidRDefault="0004689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8.289,97</w:t>
            </w:r>
          </w:p>
          <w:p w14:paraId="1B7CF44C" w14:textId="23E3E809" w:rsidR="002D3932" w:rsidRPr="0031609A" w:rsidRDefault="002D3932" w:rsidP="00B57D20">
            <w:pPr>
              <w:jc w:val="right"/>
              <w:rPr>
                <w:rFonts w:cstheme="minorHAnsi"/>
              </w:rPr>
            </w:pPr>
          </w:p>
        </w:tc>
        <w:tc>
          <w:tcPr>
            <w:tcW w:w="980" w:type="dxa"/>
          </w:tcPr>
          <w:p w14:paraId="23B4B52B" w14:textId="3E4EE71F" w:rsidR="00582035" w:rsidRPr="0031609A" w:rsidRDefault="0004689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31,58</w:t>
            </w:r>
          </w:p>
        </w:tc>
        <w:tc>
          <w:tcPr>
            <w:tcW w:w="1462" w:type="dxa"/>
          </w:tcPr>
          <w:p w14:paraId="6696F6E1" w14:textId="66CE8F06" w:rsidR="00582035" w:rsidRPr="0031609A" w:rsidRDefault="00046896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127,35</w:t>
            </w:r>
          </w:p>
        </w:tc>
      </w:tr>
      <w:tr w:rsidR="00582035" w:rsidRPr="0031609A" w14:paraId="2E66D423" w14:textId="77777777" w:rsidTr="00D61FDA">
        <w:tc>
          <w:tcPr>
            <w:tcW w:w="1419" w:type="dxa"/>
          </w:tcPr>
          <w:p w14:paraId="71735302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135" w:type="dxa"/>
          </w:tcPr>
          <w:p w14:paraId="70446F81" w14:textId="69C8BD7D" w:rsidR="00582035" w:rsidRPr="0031609A" w:rsidRDefault="006843FD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158 Pomoćnici u nastavi</w:t>
            </w:r>
          </w:p>
        </w:tc>
        <w:tc>
          <w:tcPr>
            <w:tcW w:w="1289" w:type="dxa"/>
          </w:tcPr>
          <w:p w14:paraId="0C76AAC4" w14:textId="4FA8590D" w:rsidR="00582035" w:rsidRPr="0031609A" w:rsidRDefault="00173F86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6.509,73</w:t>
            </w:r>
          </w:p>
        </w:tc>
        <w:tc>
          <w:tcPr>
            <w:tcW w:w="826" w:type="dxa"/>
          </w:tcPr>
          <w:p w14:paraId="3F81E144" w14:textId="06C72811" w:rsidR="00582035" w:rsidRPr="0031609A" w:rsidRDefault="002D3932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173F86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.</w:t>
            </w:r>
            <w:r w:rsidR="00173F86">
              <w:rPr>
                <w:rFonts w:cstheme="minorHAnsi"/>
                <w:b/>
                <w:bCs/>
              </w:rPr>
              <w:t>20</w:t>
            </w: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180" w:type="dxa"/>
          </w:tcPr>
          <w:p w14:paraId="74ABD327" w14:textId="5B304421" w:rsidR="00582035" w:rsidRPr="0031609A" w:rsidRDefault="00173F86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26.250,00</w:t>
            </w:r>
          </w:p>
        </w:tc>
        <w:tc>
          <w:tcPr>
            <w:tcW w:w="1341" w:type="dxa"/>
          </w:tcPr>
          <w:p w14:paraId="7ED07D1E" w14:textId="300F29B8" w:rsidR="00582035" w:rsidRPr="0031609A" w:rsidRDefault="00173F86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8.289,97</w:t>
            </w:r>
          </w:p>
        </w:tc>
        <w:tc>
          <w:tcPr>
            <w:tcW w:w="980" w:type="dxa"/>
          </w:tcPr>
          <w:p w14:paraId="1F5CF524" w14:textId="3BF85ECC" w:rsidR="00582035" w:rsidRPr="0031609A" w:rsidRDefault="00173F86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31,58</w:t>
            </w:r>
          </w:p>
        </w:tc>
        <w:tc>
          <w:tcPr>
            <w:tcW w:w="1462" w:type="dxa"/>
          </w:tcPr>
          <w:p w14:paraId="4C3528B0" w14:textId="74A66F9F" w:rsidR="00582035" w:rsidRPr="0031609A" w:rsidRDefault="00173F86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127,35</w:t>
            </w:r>
          </w:p>
        </w:tc>
      </w:tr>
    </w:tbl>
    <w:p w14:paraId="145FB110" w14:textId="77777777" w:rsidR="007C5CD6" w:rsidRDefault="007C5CD6" w:rsidP="00371FFE">
      <w:pPr>
        <w:spacing w:after="120" w:line="240" w:lineRule="auto"/>
        <w:rPr>
          <w:rFonts w:cstheme="minorHAnsi"/>
          <w:b/>
        </w:rPr>
      </w:pPr>
    </w:p>
    <w:p w14:paraId="767DB090" w14:textId="1EDD7A7E" w:rsidR="00582035" w:rsidRPr="00E1180B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</w:t>
      </w:r>
      <w:r w:rsidRPr="00BA1BB3">
        <w:rPr>
          <w:rFonts w:cstheme="minorHAnsi"/>
          <w:b/>
        </w:rPr>
        <w:t>PROGRAMA:</w:t>
      </w:r>
      <w:r w:rsidRPr="0031609A">
        <w:rPr>
          <w:rFonts w:cstheme="minorHAnsi"/>
          <w:b/>
        </w:rPr>
        <w:t xml:space="preserve"> </w:t>
      </w:r>
    </w:p>
    <w:tbl>
      <w:tblPr>
        <w:tblStyle w:val="Reetkatablice"/>
        <w:tblW w:w="103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37"/>
        <w:gridCol w:w="2877"/>
        <w:gridCol w:w="1276"/>
        <w:gridCol w:w="1502"/>
        <w:gridCol w:w="1502"/>
        <w:gridCol w:w="1502"/>
      </w:tblGrid>
      <w:tr w:rsidR="00582035" w:rsidRPr="0031609A" w14:paraId="05B0E9A5" w14:textId="77777777" w:rsidTr="00446F03">
        <w:trPr>
          <w:trHeight w:val="366"/>
        </w:trPr>
        <w:tc>
          <w:tcPr>
            <w:tcW w:w="1737" w:type="dxa"/>
            <w:vAlign w:val="center"/>
          </w:tcPr>
          <w:p w14:paraId="4EEB8650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3C8C8A99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76ADD9C2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687E0F0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5CD1B99" w14:textId="03D2B063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7667B7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034" w14:textId="67A28C48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7667B7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446F03" w:rsidRPr="0031609A" w14:paraId="625724C5" w14:textId="77777777" w:rsidTr="00446F03">
        <w:trPr>
          <w:trHeight w:val="119"/>
        </w:trPr>
        <w:tc>
          <w:tcPr>
            <w:tcW w:w="1737" w:type="dxa"/>
          </w:tcPr>
          <w:p w14:paraId="6F000EBE" w14:textId="3EF48956" w:rsidR="00446F03" w:rsidRPr="0031609A" w:rsidRDefault="00446F03" w:rsidP="00446F03">
            <w:pPr>
              <w:rPr>
                <w:rFonts w:cstheme="minorHAnsi"/>
                <w:highlight w:val="yellow"/>
              </w:rPr>
            </w:pPr>
            <w:r w:rsidRPr="003160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2877" w:type="dxa"/>
            <w:vAlign w:val="bottom"/>
          </w:tcPr>
          <w:p w14:paraId="70428AE1" w14:textId="650E53A4" w:rsidR="00446F03" w:rsidRPr="0031609A" w:rsidRDefault="00446F03" w:rsidP="00446F03">
            <w:pPr>
              <w:jc w:val="both"/>
              <w:rPr>
                <w:rFonts w:cstheme="minorHAnsi"/>
                <w:highlight w:val="yellow"/>
              </w:rPr>
            </w:pPr>
            <w:r w:rsidRPr="0031609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</w:p>
        </w:tc>
        <w:tc>
          <w:tcPr>
            <w:tcW w:w="1276" w:type="dxa"/>
          </w:tcPr>
          <w:p w14:paraId="1786C549" w14:textId="77777777" w:rsidR="00446F03" w:rsidRPr="0031609A" w:rsidRDefault="00446F03" w:rsidP="00446F03">
            <w:pPr>
              <w:jc w:val="center"/>
              <w:rPr>
                <w:rFonts w:cstheme="minorHAnsi"/>
                <w:b/>
              </w:rPr>
            </w:pPr>
          </w:p>
          <w:p w14:paraId="43D6BD51" w14:textId="71ABB2AF" w:rsidR="00446F03" w:rsidRPr="0031609A" w:rsidRDefault="00446F03" w:rsidP="00446F0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84B3F90" w14:textId="77777777" w:rsidR="00446F03" w:rsidRPr="0031609A" w:rsidRDefault="00446F03" w:rsidP="00446F03">
            <w:pPr>
              <w:jc w:val="right"/>
              <w:rPr>
                <w:rFonts w:cstheme="minorHAnsi"/>
              </w:rPr>
            </w:pPr>
          </w:p>
          <w:p w14:paraId="2029B5B4" w14:textId="6DE726AB" w:rsidR="00446F03" w:rsidRPr="0031609A" w:rsidRDefault="00446F03" w:rsidP="00446F03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9D23A12" w14:textId="77777777" w:rsidR="00446F03" w:rsidRPr="0031609A" w:rsidRDefault="00446F03" w:rsidP="00446F03">
            <w:pPr>
              <w:jc w:val="right"/>
              <w:rPr>
                <w:rFonts w:cstheme="minorHAnsi"/>
              </w:rPr>
            </w:pPr>
          </w:p>
          <w:p w14:paraId="7B2C75BB" w14:textId="7DD9CA00" w:rsidR="00446F03" w:rsidRPr="0031609A" w:rsidRDefault="00446F03" w:rsidP="00446F03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EAC" w14:textId="77777777" w:rsidR="00446F03" w:rsidRPr="0031609A" w:rsidRDefault="00446F03" w:rsidP="00446F03">
            <w:pPr>
              <w:jc w:val="right"/>
              <w:rPr>
                <w:rFonts w:cstheme="minorHAnsi"/>
              </w:rPr>
            </w:pPr>
          </w:p>
          <w:p w14:paraId="73AD81BD" w14:textId="2E22C8E0" w:rsidR="00446F03" w:rsidRPr="0031609A" w:rsidRDefault="00446F03" w:rsidP="00446F03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</w:tr>
    </w:tbl>
    <w:p w14:paraId="200FD0C8" w14:textId="77777777" w:rsidR="00F257CF" w:rsidRDefault="00F257CF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199A0C14" w14:textId="45CE18B5" w:rsidR="00F257CF" w:rsidRDefault="00F257CF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79C4F054" w14:textId="59E0A154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176</w:t>
      </w:r>
      <w:r w:rsidR="006E6D5B" w:rsidRPr="0031609A">
        <w:rPr>
          <w:rFonts w:cstheme="minorHAnsi"/>
          <w:b/>
          <w:i/>
          <w:iCs/>
        </w:rPr>
        <w:t xml:space="preserve">A </w:t>
      </w:r>
      <w:r w:rsidR="001C3D1E" w:rsidRPr="0031609A">
        <w:rPr>
          <w:rFonts w:cstheme="minorHAnsi"/>
          <w:b/>
          <w:i/>
          <w:iCs/>
        </w:rPr>
        <w:t xml:space="preserve"> Sufinanciranje projekta iz Razvojnog fonda Karlovačke županije</w:t>
      </w:r>
    </w:p>
    <w:p w14:paraId="3D69AA6A" w14:textId="19BB72A9" w:rsidR="00A16D4B" w:rsidRPr="0031609A" w:rsidRDefault="00A16D4B" w:rsidP="00582035">
      <w:pPr>
        <w:spacing w:after="0" w:line="240" w:lineRule="auto"/>
        <w:rPr>
          <w:rFonts w:cstheme="minorHAnsi"/>
          <w:bCs/>
          <w:highlight w:val="yellow"/>
        </w:rPr>
      </w:pPr>
    </w:p>
    <w:p w14:paraId="1A76F60A" w14:textId="77777777" w:rsidR="00F257CF" w:rsidRDefault="00F257CF" w:rsidP="00582035">
      <w:pPr>
        <w:spacing w:after="0" w:line="240" w:lineRule="auto"/>
        <w:rPr>
          <w:rFonts w:cstheme="minorHAnsi"/>
          <w:b/>
        </w:rPr>
      </w:pPr>
    </w:p>
    <w:p w14:paraId="5AD11001" w14:textId="6F408D3B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1D6D3E16" w14:textId="77777777" w:rsidR="00D12C83" w:rsidRPr="0031609A" w:rsidRDefault="00D12C83" w:rsidP="00D12C83">
      <w:pPr>
        <w:pStyle w:val="Default"/>
        <w:jc w:val="both"/>
        <w:rPr>
          <w:i/>
          <w:sz w:val="22"/>
          <w:szCs w:val="22"/>
        </w:rPr>
      </w:pPr>
      <w:r w:rsidRPr="0031609A">
        <w:rPr>
          <w:i/>
          <w:sz w:val="22"/>
          <w:szCs w:val="22"/>
        </w:rPr>
        <w:t xml:space="preserve">Kroz program se sufinancira provedba programa </w:t>
      </w:r>
      <w:r w:rsidRPr="0031609A">
        <w:rPr>
          <w:i/>
          <w:iCs/>
          <w:sz w:val="22"/>
          <w:szCs w:val="22"/>
        </w:rPr>
        <w:t xml:space="preserve">Centar kompetentnosti </w:t>
      </w:r>
      <w:r w:rsidRPr="0031609A">
        <w:rPr>
          <w:i/>
          <w:sz w:val="22"/>
          <w:szCs w:val="22"/>
        </w:rPr>
        <w:t xml:space="preserve">u dijelu koji se odnosi na zatvaranje financijske konstrukcije vezane na uspostavu infrastrukturnih uvjeta rada Regionalnih centara kompetentnosti na području Karlovačke županije, odnosno rekonstrukcije objekta „Oružane“, u dijelu koji nije prihvatljiv za financiranje iz fondova EU. </w:t>
      </w:r>
    </w:p>
    <w:p w14:paraId="373A6FB7" w14:textId="7E80A8A8" w:rsidR="00BA37EB" w:rsidRPr="0031609A" w:rsidRDefault="00BA37EB" w:rsidP="00D12C83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>Nositelji projekta su Tehnička škola Karlovac, Trgovačko-ugostiteljska škola Karlovac i Veleučilište Karlovac.</w:t>
      </w:r>
    </w:p>
    <w:p w14:paraId="598AC0C8" w14:textId="77777777" w:rsidR="00BA37EB" w:rsidRPr="0031609A" w:rsidRDefault="00BA37EB" w:rsidP="00AF23F2">
      <w:pPr>
        <w:spacing w:after="160" w:line="240" w:lineRule="auto"/>
        <w:rPr>
          <w:rFonts w:cstheme="minorHAnsi"/>
          <w:b/>
        </w:rPr>
      </w:pPr>
    </w:p>
    <w:p w14:paraId="3C8F39EB" w14:textId="436D4F7A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538EDF33" w14:textId="7D72FAD7" w:rsidR="00685C26" w:rsidRPr="0031609A" w:rsidRDefault="00685C26" w:rsidP="004712FE">
      <w:pPr>
        <w:spacing w:after="0" w:line="240" w:lineRule="auto"/>
        <w:jc w:val="both"/>
        <w:rPr>
          <w:i/>
        </w:rPr>
      </w:pPr>
      <w:r w:rsidRPr="0031609A">
        <w:rPr>
          <w:i/>
        </w:rPr>
        <w:t xml:space="preserve">Nacionalni strateški dokumenti koji daju podlogu za provedbu programa su Strategija obrazovanja, znanosti i tehnologije (2014.) i Program razvoja sustava strukovnog obrazovanja i osposobljavanja (2016.). </w:t>
      </w:r>
    </w:p>
    <w:p w14:paraId="2BE5BF3B" w14:textId="474BAE8A" w:rsidR="00BA37EB" w:rsidRPr="0031609A" w:rsidRDefault="00BA37EB" w:rsidP="004712FE">
      <w:pPr>
        <w:spacing w:after="0" w:line="240" w:lineRule="auto"/>
        <w:jc w:val="both"/>
        <w:rPr>
          <w:b/>
          <w:i/>
        </w:rPr>
      </w:pPr>
      <w:r w:rsidRPr="0031609A">
        <w:rPr>
          <w:i/>
        </w:rPr>
        <w:t xml:space="preserve">Sufinancirat će se udio u ukupnom iznosu projekta. Riječ je o projektima koji su prijavljeni na natječaj te je obveza prijavitelja sufinanciranje po odobrenju projekta. </w:t>
      </w:r>
    </w:p>
    <w:p w14:paraId="4785CD69" w14:textId="77777777" w:rsidR="00BA37EB" w:rsidRPr="0031609A" w:rsidRDefault="00BA37EB" w:rsidP="00AF23F2">
      <w:pPr>
        <w:spacing w:after="160" w:line="240" w:lineRule="auto"/>
        <w:rPr>
          <w:rFonts w:cstheme="minorHAnsi"/>
          <w:bCs/>
          <w:i/>
          <w:iCs/>
        </w:rPr>
      </w:pPr>
    </w:p>
    <w:p w14:paraId="17497B05" w14:textId="03FBDFA3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70BF1693" w14:textId="589A16B5" w:rsidR="00685C26" w:rsidRPr="0031609A" w:rsidRDefault="00685C26" w:rsidP="0009149F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i/>
        </w:rPr>
        <w:t>Zakon o strukovnom obrazovanju (NN broj 30/09, 24/10, 22/13, 25/18, 69/22) Zakon o odgoju i obrazovanju u osnovnoj i srednjoj školi (NN broj 87/08, 86/09, 92/10, 105/10, 90/11, 5/12, 16/12, 86/12, 126/12, 94/13, 152/14, 7/17, 68/18, 98/19, 64/20, 133/20) Zakon o obrazovanju odraslih (NN broj 144/21) Odluka o donošenju Nacionalnog kurikuluma za strukovno obrazovanje (NN broj 62/18) Državni pedagoški standard srednjoškolskog sustava odgoja i obrazovanja ("Narodne novine" broj 63/08, 90/10).</w:t>
      </w:r>
    </w:p>
    <w:p w14:paraId="3944B6FD" w14:textId="77777777" w:rsidR="00BA37EB" w:rsidRPr="0031609A" w:rsidRDefault="00BA37EB" w:rsidP="0009149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i/>
        </w:rPr>
        <w:t>Sredstva planirana unutar aktivnosti doznačivat će se sukladno Proceduri uključivanja svih prihoda i rashoda proračunskih korisnika u osnovnom i srednjem školstvu u sustav riznice Karlovačke županije (KLASA: 010- 01/14-01/415; URBROJ: 2133/1-04-15-01).</w:t>
      </w:r>
    </w:p>
    <w:p w14:paraId="0C633D6E" w14:textId="66F9CB78" w:rsidR="00BA37EB" w:rsidRDefault="00BA37EB" w:rsidP="00AF23F2">
      <w:pPr>
        <w:spacing w:after="160" w:line="240" w:lineRule="auto"/>
        <w:rPr>
          <w:rFonts w:cstheme="minorHAnsi"/>
          <w:i/>
        </w:rPr>
      </w:pPr>
    </w:p>
    <w:p w14:paraId="17FF9B7B" w14:textId="77777777" w:rsidR="00922A1D" w:rsidRPr="0031609A" w:rsidRDefault="00922A1D" w:rsidP="00AF23F2">
      <w:pPr>
        <w:spacing w:after="160" w:line="240" w:lineRule="auto"/>
        <w:rPr>
          <w:rFonts w:cstheme="minorHAnsi"/>
          <w:i/>
        </w:rPr>
      </w:pPr>
    </w:p>
    <w:p w14:paraId="5840E45C" w14:textId="33CB21D3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lastRenderedPageBreak/>
        <w:t xml:space="preserve">IZVRŠENJE PROGRAMA S OSVRTOM NA CILJEVE KOJI SU OSTVARENI NJEGOVOM PROVEDBOM </w:t>
      </w:r>
    </w:p>
    <w:p w14:paraId="4C857D7B" w14:textId="78F3D4C5" w:rsidR="00582035" w:rsidRDefault="00685C26" w:rsidP="00282908">
      <w:pPr>
        <w:spacing w:after="0" w:line="240" w:lineRule="auto"/>
        <w:jc w:val="both"/>
        <w:rPr>
          <w:i/>
        </w:rPr>
      </w:pPr>
      <w:r w:rsidRPr="0031609A">
        <w:rPr>
          <w:i/>
        </w:rPr>
        <w:t>Kroz program se sufinancira provedba programa Centar kompetentnosti u dijelu koji se odnosi na zatvaranje financijske konstrukcije vezane na uspostavu infrastrukturnih uvjeta rada Regionalnih centara kompetentnosti na području Karlovačke županije, odnosno rekonstrukcije objekta „Oružane“ u dijelu koji nije prihvatljiv za financiranje iz fondova EU.</w:t>
      </w:r>
    </w:p>
    <w:p w14:paraId="202C0017" w14:textId="5C149B1C" w:rsidR="00685C26" w:rsidRDefault="00C329B3" w:rsidP="004352FB">
      <w:pPr>
        <w:spacing w:after="0" w:line="240" w:lineRule="auto"/>
        <w:jc w:val="both"/>
        <w:rPr>
          <w:rFonts w:cstheme="minorHAnsi"/>
          <w:bCs/>
          <w:i/>
        </w:rPr>
      </w:pPr>
      <w:r>
        <w:rPr>
          <w:rFonts w:cstheme="minorHAnsi"/>
          <w:bCs/>
          <w:i/>
        </w:rPr>
        <w:t>Projek</w:t>
      </w:r>
      <w:r w:rsidR="00922A1D">
        <w:rPr>
          <w:rFonts w:cstheme="minorHAnsi"/>
          <w:bCs/>
          <w:i/>
        </w:rPr>
        <w:t xml:space="preserve">at </w:t>
      </w:r>
      <w:r>
        <w:rPr>
          <w:rFonts w:cstheme="minorHAnsi"/>
          <w:bCs/>
          <w:i/>
        </w:rPr>
        <w:t xml:space="preserve"> je završen u 2024. godini.</w:t>
      </w:r>
    </w:p>
    <w:p w14:paraId="1D8F7B3C" w14:textId="77777777" w:rsidR="004352FB" w:rsidRPr="004352FB" w:rsidRDefault="004352FB" w:rsidP="004352FB">
      <w:pPr>
        <w:spacing w:after="0" w:line="240" w:lineRule="auto"/>
        <w:jc w:val="both"/>
        <w:rPr>
          <w:rFonts w:cstheme="minorHAnsi"/>
          <w:bCs/>
          <w:i/>
        </w:rPr>
      </w:pPr>
    </w:p>
    <w:p w14:paraId="1BEBE8BE" w14:textId="4287899C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</w:t>
      </w:r>
      <w:r w:rsidR="00DC3811">
        <w:rPr>
          <w:rFonts w:cstheme="minorHAnsi"/>
          <w:b/>
          <w:bCs/>
        </w:rPr>
        <w:t>5</w:t>
      </w:r>
      <w:r w:rsidRPr="0031609A">
        <w:rPr>
          <w:rFonts w:cstheme="minorHAnsi"/>
          <w:b/>
          <w:bCs/>
        </w:rPr>
        <w:t>.</w:t>
      </w:r>
    </w:p>
    <w:p w14:paraId="444C7519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13" w:type="dxa"/>
        <w:jc w:val="center"/>
        <w:tblLook w:val="04A0" w:firstRow="1" w:lastRow="0" w:firstColumn="1" w:lastColumn="0" w:noHBand="0" w:noVBand="1"/>
      </w:tblPr>
      <w:tblGrid>
        <w:gridCol w:w="1062"/>
        <w:gridCol w:w="2335"/>
        <w:gridCol w:w="1285"/>
        <w:gridCol w:w="1224"/>
        <w:gridCol w:w="1224"/>
        <w:gridCol w:w="1285"/>
        <w:gridCol w:w="1007"/>
        <w:gridCol w:w="991"/>
      </w:tblGrid>
      <w:tr w:rsidR="00A0341A" w:rsidRPr="0031609A" w14:paraId="2BD1B477" w14:textId="77777777" w:rsidTr="00DC3811">
        <w:trPr>
          <w:jc w:val="center"/>
        </w:trPr>
        <w:tc>
          <w:tcPr>
            <w:tcW w:w="1062" w:type="dxa"/>
          </w:tcPr>
          <w:p w14:paraId="58DED0B6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44352323" w14:textId="3CBA79C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335" w:type="dxa"/>
          </w:tcPr>
          <w:p w14:paraId="32107738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4591D480" w14:textId="7CBE780D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069203BA" w14:textId="7B0764DE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C51BE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2AA5A627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2FE3E6C2" w14:textId="5B8C153A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DC3811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551869FB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24A6A34B" w14:textId="2C3DD232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6676A9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27D3374F" w14:textId="01887AE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6676A9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007" w:type="dxa"/>
          </w:tcPr>
          <w:p w14:paraId="39469690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6CFD9AFA" w14:textId="6C27431D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991" w:type="dxa"/>
          </w:tcPr>
          <w:p w14:paraId="10ADF5E1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582F5B62" w14:textId="640AE2DC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A0341A" w:rsidRPr="0031609A" w14:paraId="61F6FF8B" w14:textId="77777777" w:rsidTr="00DC3811">
        <w:trPr>
          <w:jc w:val="center"/>
        </w:trPr>
        <w:tc>
          <w:tcPr>
            <w:tcW w:w="1062" w:type="dxa"/>
          </w:tcPr>
          <w:p w14:paraId="2705085B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35" w:type="dxa"/>
          </w:tcPr>
          <w:p w14:paraId="071E5DB5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32FDA9A5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24" w:type="dxa"/>
          </w:tcPr>
          <w:p w14:paraId="4861DDF5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24" w:type="dxa"/>
          </w:tcPr>
          <w:p w14:paraId="6D8CD0A0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4E2C750C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07" w:type="dxa"/>
          </w:tcPr>
          <w:p w14:paraId="1A932EF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91" w:type="dxa"/>
          </w:tcPr>
          <w:p w14:paraId="1B7E93C0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DC3811" w:rsidRPr="0031609A" w14:paraId="157931C3" w14:textId="77777777" w:rsidTr="00DC3811">
        <w:trPr>
          <w:jc w:val="center"/>
        </w:trPr>
        <w:tc>
          <w:tcPr>
            <w:tcW w:w="1062" w:type="dxa"/>
          </w:tcPr>
          <w:p w14:paraId="5BB66CAF" w14:textId="77777777" w:rsidR="00DC3811" w:rsidRPr="0031609A" w:rsidRDefault="00DC3811" w:rsidP="00DC3811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335" w:type="dxa"/>
          </w:tcPr>
          <w:p w14:paraId="007452B7" w14:textId="0698EA73" w:rsidR="00DC3811" w:rsidRPr="0031609A" w:rsidRDefault="00DC3811" w:rsidP="00DC381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A100209  Centar kompetencija (ORUŽANA)</w:t>
            </w:r>
          </w:p>
        </w:tc>
        <w:tc>
          <w:tcPr>
            <w:tcW w:w="1285" w:type="dxa"/>
          </w:tcPr>
          <w:p w14:paraId="0995E17E" w14:textId="74EED4D2" w:rsidR="00DC3811" w:rsidRPr="0031609A" w:rsidRDefault="00DC3811" w:rsidP="00DC381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228.333,25</w:t>
            </w:r>
          </w:p>
        </w:tc>
        <w:tc>
          <w:tcPr>
            <w:tcW w:w="1224" w:type="dxa"/>
          </w:tcPr>
          <w:p w14:paraId="55F85C4A" w14:textId="76AD68AF" w:rsidR="00DC3811" w:rsidRPr="0031609A" w:rsidRDefault="00DC3811" w:rsidP="00DC381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33F96D18" w14:textId="78CA0DE4" w:rsidR="00DC3811" w:rsidRPr="0031609A" w:rsidRDefault="00DC3811" w:rsidP="00DC381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85" w:type="dxa"/>
          </w:tcPr>
          <w:p w14:paraId="02DB0A96" w14:textId="5F3025C8" w:rsidR="00DC3811" w:rsidRPr="0031609A" w:rsidRDefault="00DC3811" w:rsidP="00DC381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007" w:type="dxa"/>
          </w:tcPr>
          <w:p w14:paraId="2831E04E" w14:textId="31051D10" w:rsidR="00DC3811" w:rsidRPr="0031609A" w:rsidRDefault="00DC3811" w:rsidP="00DC3811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  <w:tc>
          <w:tcPr>
            <w:tcW w:w="991" w:type="dxa"/>
          </w:tcPr>
          <w:p w14:paraId="1C76D294" w14:textId="3EF9AE3A" w:rsidR="00DC3811" w:rsidRPr="0031609A" w:rsidRDefault="00DC3811" w:rsidP="00DC381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0F57E5" w:rsidRPr="0031609A" w14:paraId="2670BB11" w14:textId="77777777" w:rsidTr="00DC3811">
        <w:trPr>
          <w:jc w:val="center"/>
        </w:trPr>
        <w:tc>
          <w:tcPr>
            <w:tcW w:w="1062" w:type="dxa"/>
          </w:tcPr>
          <w:p w14:paraId="6576CFF1" w14:textId="77777777" w:rsidR="000F57E5" w:rsidRPr="0031609A" w:rsidRDefault="000F57E5" w:rsidP="000F57E5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335" w:type="dxa"/>
          </w:tcPr>
          <w:p w14:paraId="1A14430B" w14:textId="4528EECC" w:rsidR="000F57E5" w:rsidRPr="0031609A" w:rsidRDefault="000F57E5" w:rsidP="000F57E5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</w:rPr>
              <w:t>176A Sufinanciranje projekta iz Razvojnog fonda Karlovačke županije</w:t>
            </w:r>
          </w:p>
        </w:tc>
        <w:tc>
          <w:tcPr>
            <w:tcW w:w="1285" w:type="dxa"/>
          </w:tcPr>
          <w:p w14:paraId="165CC574" w14:textId="61A03F2A" w:rsidR="000F57E5" w:rsidRPr="0031609A" w:rsidRDefault="00AB3EF6" w:rsidP="000F57E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228.333,25</w:t>
            </w:r>
          </w:p>
        </w:tc>
        <w:tc>
          <w:tcPr>
            <w:tcW w:w="1224" w:type="dxa"/>
          </w:tcPr>
          <w:p w14:paraId="000FBF6C" w14:textId="4D7FF795" w:rsidR="000F57E5" w:rsidRPr="0031609A" w:rsidRDefault="000F57E5" w:rsidP="000F57E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224" w:type="dxa"/>
          </w:tcPr>
          <w:p w14:paraId="772F4243" w14:textId="0485B25E" w:rsidR="000F57E5" w:rsidRPr="0031609A" w:rsidRDefault="000F57E5" w:rsidP="000F57E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285" w:type="dxa"/>
          </w:tcPr>
          <w:p w14:paraId="6B0DEEBD" w14:textId="05EF038D" w:rsidR="000F57E5" w:rsidRPr="0031609A" w:rsidRDefault="000F57E5" w:rsidP="000F57E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007" w:type="dxa"/>
          </w:tcPr>
          <w:p w14:paraId="108CAD97" w14:textId="14C0D148" w:rsidR="000F57E5" w:rsidRPr="0031609A" w:rsidRDefault="000F57E5" w:rsidP="008C795B">
            <w:pPr>
              <w:jc w:val="right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991" w:type="dxa"/>
          </w:tcPr>
          <w:p w14:paraId="7FEC471A" w14:textId="08758B9A" w:rsidR="000F57E5" w:rsidRPr="0031609A" w:rsidRDefault="000F57E5" w:rsidP="000F57E5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</w:tr>
    </w:tbl>
    <w:p w14:paraId="47F2EFAC" w14:textId="4DE170DA" w:rsidR="00371FFE" w:rsidRDefault="00371FFE" w:rsidP="00582035">
      <w:pPr>
        <w:spacing w:after="0" w:line="240" w:lineRule="auto"/>
        <w:rPr>
          <w:rFonts w:cstheme="minorHAnsi"/>
          <w:b/>
          <w:highlight w:val="yellow"/>
        </w:rPr>
      </w:pPr>
    </w:p>
    <w:p w14:paraId="2830BECF" w14:textId="1979D6BE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PROGRAMA: </w:t>
      </w:r>
    </w:p>
    <w:p w14:paraId="7114E0EA" w14:textId="77777777" w:rsidR="00582035" w:rsidRPr="0031609A" w:rsidRDefault="00582035" w:rsidP="00582035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679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2877"/>
        <w:gridCol w:w="1276"/>
        <w:gridCol w:w="1502"/>
        <w:gridCol w:w="1502"/>
        <w:gridCol w:w="1502"/>
      </w:tblGrid>
      <w:tr w:rsidR="00582035" w:rsidRPr="0031609A" w14:paraId="60FB8982" w14:textId="77777777" w:rsidTr="00CE72E3">
        <w:trPr>
          <w:trHeight w:val="366"/>
          <w:jc w:val="center"/>
        </w:trPr>
        <w:tc>
          <w:tcPr>
            <w:tcW w:w="2020" w:type="dxa"/>
            <w:vAlign w:val="center"/>
          </w:tcPr>
          <w:p w14:paraId="4905696B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FAA03D0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68612983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7282769B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20D075B" w14:textId="5958EA2E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E13BA9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908" w14:textId="42D41EB8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E13BA9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582035" w:rsidRPr="00536E99" w14:paraId="7D0DF75D" w14:textId="77777777" w:rsidTr="002E39F8">
        <w:trPr>
          <w:trHeight w:val="1195"/>
          <w:jc w:val="center"/>
        </w:trPr>
        <w:tc>
          <w:tcPr>
            <w:tcW w:w="2020" w:type="dxa"/>
          </w:tcPr>
          <w:p w14:paraId="2CD72382" w14:textId="6B97C281" w:rsidR="00582035" w:rsidRPr="002E39F8" w:rsidRDefault="005D0755" w:rsidP="00AC3D3E">
            <w:pPr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Ostvarenje plana tekućeg i inv</w:t>
            </w:r>
            <w:r w:rsidR="002E39F8">
              <w:rPr>
                <w:rFonts w:cstheme="minorHAnsi"/>
                <w:i/>
              </w:rPr>
              <w:t xml:space="preserve">esticijskog održavanja objekta </w:t>
            </w:r>
          </w:p>
        </w:tc>
        <w:tc>
          <w:tcPr>
            <w:tcW w:w="2877" w:type="dxa"/>
          </w:tcPr>
          <w:p w14:paraId="171AE65C" w14:textId="77777777" w:rsidR="005D0755" w:rsidRPr="0031609A" w:rsidRDefault="005D0755" w:rsidP="005D0755">
            <w:pPr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Financiranje prioritetnih investicijskih radova na objektima osigurati rad škola</w:t>
            </w:r>
          </w:p>
          <w:p w14:paraId="5479FF8D" w14:textId="77777777" w:rsidR="00582035" w:rsidRPr="0031609A" w:rsidRDefault="00582035" w:rsidP="00AC3D3E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674DAF71" w14:textId="5E9AE71E" w:rsidR="00582035" w:rsidRPr="0031609A" w:rsidRDefault="005D0755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A507F7B" w14:textId="2B894C00" w:rsidR="00582035" w:rsidRPr="00A74C59" w:rsidRDefault="005A3459" w:rsidP="00AC3D3E">
            <w:pPr>
              <w:jc w:val="right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99</w:t>
            </w:r>
            <w:r w:rsidR="005D0755" w:rsidRPr="00E1180B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D376E11" w14:textId="5D85F5E1" w:rsidR="00582035" w:rsidRPr="00E1180B" w:rsidRDefault="005D0755" w:rsidP="00AC3D3E">
            <w:pPr>
              <w:jc w:val="right"/>
              <w:rPr>
                <w:rFonts w:cstheme="minorHAnsi"/>
                <w:highlight w:val="red"/>
              </w:rPr>
            </w:pPr>
            <w:r w:rsidRPr="00534AE1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0F5" w14:textId="7BFD5DFA" w:rsidR="00582035" w:rsidRPr="00536E99" w:rsidRDefault="00E13BA9" w:rsidP="00AC3D3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5D0755" w:rsidRPr="00536E99">
              <w:rPr>
                <w:rFonts w:cstheme="minorHAnsi"/>
              </w:rPr>
              <w:t>%</w:t>
            </w:r>
          </w:p>
        </w:tc>
      </w:tr>
    </w:tbl>
    <w:p w14:paraId="5E07D81F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0A48AA54" w14:textId="21A64003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180 Centar kompetentnosti</w:t>
      </w:r>
    </w:p>
    <w:p w14:paraId="5462E411" w14:textId="77777777" w:rsidR="00371FFE" w:rsidRDefault="00371FFE" w:rsidP="00582035">
      <w:pPr>
        <w:spacing w:after="0" w:line="240" w:lineRule="auto"/>
        <w:rPr>
          <w:rFonts w:cstheme="minorHAnsi"/>
          <w:b/>
        </w:rPr>
      </w:pPr>
    </w:p>
    <w:p w14:paraId="60131D39" w14:textId="630BBD1D" w:rsidR="005671F1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SVRHA PROGRAMA:</w:t>
      </w:r>
    </w:p>
    <w:p w14:paraId="26CC7D64" w14:textId="270256B9" w:rsidR="00685C26" w:rsidRPr="0031609A" w:rsidRDefault="00685C26" w:rsidP="00186F51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i/>
        </w:rPr>
        <w:t xml:space="preserve">Svrha programa je i poboljšanje kvalitete ljudskog kapitala i razvoj konkurentnosti na tržištu rada kroz proces obrazovanja, uključujući i cjeloživotno obrazovanje. Regionalni centri kompetentnosti (u daljnjem tekstu: RCK) su ustanove za strukovno obrazovanje imenovane od strane Ministarstva znanosti i obrazovanja u različitim obrazovnim (pod)sektorima. Korisnici odnosno nositelji ili partneri u provedbi projekata su Tehnička škola Karlovac, Trgovačko ugostiteljska škola Karlovac i Prirodoslovna škola Karlovac. </w:t>
      </w:r>
    </w:p>
    <w:p w14:paraId="79A9359C" w14:textId="6E66FD72" w:rsidR="005671F1" w:rsidRPr="0031609A" w:rsidRDefault="005671F1" w:rsidP="005671F1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Cilj projekta je poboljšanje kvalitete obrazovanja i osposobljavanja učenika i odgojno-obrazovnih radnika u ustanovama za strukovno obrazovanje sa svrhom stvaranja suvremenog, relevantnog i na gospodarstvu utemeljenog obrazovanja i osposobljavanja u </w:t>
      </w:r>
      <w:r w:rsidR="009B70E8" w:rsidRPr="0031609A">
        <w:rPr>
          <w:rFonts w:cstheme="minorHAnsi"/>
          <w:i/>
        </w:rPr>
        <w:t>pod sektoru</w:t>
      </w:r>
      <w:r w:rsidRPr="0031609A">
        <w:rPr>
          <w:rFonts w:cstheme="minorHAnsi"/>
          <w:i/>
        </w:rPr>
        <w:t xml:space="preserve"> turizma i ugostiteljstva.</w:t>
      </w:r>
    </w:p>
    <w:p w14:paraId="6B7A8CBE" w14:textId="261E4429" w:rsidR="005671F1" w:rsidRPr="0031609A" w:rsidRDefault="005671F1" w:rsidP="005671F1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Provedbom aktivnosti projekta bit će stvoreni prostorno-tehnički uvidjeti za rad kroz ulaganje u infrastrukturu i opremu sa svrhom poboljšanja učenja temeljnog na radu, stjecanje znanja i vještina potrebnih za tržište rada. Ovim projektom se ulaže samo u infrastrukturu, dok </w:t>
      </w:r>
      <w:r w:rsidR="00274A99">
        <w:rPr>
          <w:rFonts w:cstheme="minorHAnsi"/>
          <w:i/>
        </w:rPr>
        <w:t xml:space="preserve">se </w:t>
      </w:r>
      <w:r w:rsidRPr="0031609A">
        <w:rPr>
          <w:rFonts w:cstheme="minorHAnsi"/>
          <w:i/>
        </w:rPr>
        <w:t xml:space="preserve"> nabava većeg dijela opreme </w:t>
      </w:r>
      <w:r w:rsidR="007368EE" w:rsidRPr="0031609A">
        <w:rPr>
          <w:rFonts w:cstheme="minorHAnsi"/>
          <w:i/>
        </w:rPr>
        <w:t>financ</w:t>
      </w:r>
      <w:r w:rsidR="007368EE">
        <w:rPr>
          <w:rFonts w:cstheme="minorHAnsi"/>
          <w:i/>
        </w:rPr>
        <w:t>irala</w:t>
      </w:r>
      <w:r w:rsidRPr="0031609A">
        <w:rPr>
          <w:rFonts w:cstheme="minorHAnsi"/>
          <w:i/>
        </w:rPr>
        <w:t xml:space="preserve"> drugim projektom-RCK-Recept.</w:t>
      </w:r>
    </w:p>
    <w:p w14:paraId="7C77E050" w14:textId="421784DD" w:rsidR="00582035" w:rsidRDefault="00582035" w:rsidP="00AF23F2">
      <w:pPr>
        <w:spacing w:after="16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 </w:t>
      </w:r>
    </w:p>
    <w:p w14:paraId="1B50E65B" w14:textId="77777777" w:rsidR="004B3A5D" w:rsidRPr="0031609A" w:rsidRDefault="004B3A5D" w:rsidP="00AF23F2">
      <w:pPr>
        <w:spacing w:after="160" w:line="240" w:lineRule="auto"/>
        <w:rPr>
          <w:rFonts w:cstheme="minorHAnsi"/>
          <w:b/>
        </w:rPr>
      </w:pPr>
    </w:p>
    <w:p w14:paraId="1E167319" w14:textId="752FD34A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46C9C042" w14:textId="2801D001" w:rsidR="00685C26" w:rsidRPr="00A61205" w:rsidRDefault="00685C26" w:rsidP="003D3FE6">
      <w:pPr>
        <w:spacing w:after="0" w:line="240" w:lineRule="auto"/>
        <w:jc w:val="both"/>
        <w:rPr>
          <w:rFonts w:cstheme="minorHAnsi"/>
          <w:b/>
          <w:i/>
        </w:rPr>
      </w:pPr>
      <w:r w:rsidRPr="00A61205">
        <w:rPr>
          <w:i/>
        </w:rPr>
        <w:lastRenderedPageBreak/>
        <w:t xml:space="preserve">Nacionalni strateški dokumenti koji daju podlogu za provedbu programa su Strategija obrazovanja, znanosti i tehnologije (2014.) i Program razvoja sustava strukovnog obrazovanja i osposobljavanja (2016.). </w:t>
      </w:r>
    </w:p>
    <w:p w14:paraId="17A8702E" w14:textId="47128BBD" w:rsidR="005671F1" w:rsidRPr="00A61205" w:rsidRDefault="005671F1" w:rsidP="003D3FE6">
      <w:pPr>
        <w:spacing w:after="0" w:line="240" w:lineRule="auto"/>
        <w:jc w:val="both"/>
        <w:rPr>
          <w:rFonts w:cstheme="minorHAnsi"/>
          <w:b/>
          <w:i/>
          <w:color w:val="FF0000"/>
        </w:rPr>
      </w:pPr>
      <w:r w:rsidRPr="00A61205">
        <w:rPr>
          <w:rFonts w:cstheme="minorHAnsi"/>
          <w:i/>
          <w:color w:val="000000"/>
          <w:shd w:val="clear" w:color="auto" w:fill="FFFFFF"/>
        </w:rPr>
        <w:t>Aktivnosti će se provesti u sklopu projekata "MREŽA KOM5ENTNOSTI" (KK.09.1.3.01.0005), "RCK - ST</w:t>
      </w:r>
      <w:r w:rsidR="00B52F07" w:rsidRPr="00A61205">
        <w:rPr>
          <w:rFonts w:cstheme="minorHAnsi"/>
          <w:i/>
          <w:color w:val="000000"/>
          <w:shd w:val="clear" w:color="auto" w:fill="FFFFFF"/>
        </w:rPr>
        <w:t>RUKA</w:t>
      </w:r>
      <w:r w:rsidRPr="00A61205">
        <w:rPr>
          <w:rFonts w:cstheme="minorHAnsi"/>
          <w:i/>
          <w:color w:val="000000"/>
          <w:shd w:val="clear" w:color="auto" w:fill="FFFFFF"/>
        </w:rPr>
        <w:t xml:space="preserve">" i "RCK - </w:t>
      </w:r>
      <w:r w:rsidR="00B52F07" w:rsidRPr="00A61205">
        <w:rPr>
          <w:rFonts w:cstheme="minorHAnsi"/>
          <w:i/>
          <w:color w:val="000000"/>
          <w:shd w:val="clear" w:color="auto" w:fill="FFFFFF"/>
        </w:rPr>
        <w:t>KARIJERA</w:t>
      </w:r>
      <w:r w:rsidRPr="00A61205">
        <w:rPr>
          <w:rFonts w:cstheme="minorHAnsi"/>
          <w:i/>
          <w:color w:val="000000"/>
          <w:shd w:val="clear" w:color="auto" w:fill="FFFFFF"/>
        </w:rPr>
        <w:t>" koje je u okviru Operativnog programa "Konkurentnost i kohezija 2014.-2020.", temeljem poziva za dodjelu bespovratnih sredstava "Uspostava infrastrukture regionalnih centara kompetentnosti u strukovnom obrazovanju kao podrška procesu reforme strukovnog obrazovanja i osposobljavanja", objavilo Ministarstvo regionalnoga razvoja i fondova Europske unije.</w:t>
      </w:r>
    </w:p>
    <w:p w14:paraId="023FFD89" w14:textId="77777777" w:rsidR="00371FFE" w:rsidRPr="00A61205" w:rsidRDefault="00371FFE" w:rsidP="00AF23F2">
      <w:pPr>
        <w:spacing w:after="120" w:line="240" w:lineRule="auto"/>
        <w:rPr>
          <w:rFonts w:cstheme="minorHAnsi"/>
          <w:b/>
          <w:i/>
        </w:rPr>
      </w:pPr>
    </w:p>
    <w:p w14:paraId="708F8B41" w14:textId="60D5B9A6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2DBF4587" w14:textId="02195A85" w:rsidR="00EA07CA" w:rsidRPr="0031609A" w:rsidRDefault="00EA07CA" w:rsidP="004229AA">
      <w:pPr>
        <w:pStyle w:val="Odlomakpopisa"/>
        <w:spacing w:after="60" w:line="254" w:lineRule="auto"/>
        <w:ind w:left="0"/>
        <w:jc w:val="both"/>
        <w:rPr>
          <w:rFonts w:cstheme="minorHAnsi"/>
          <w:bCs/>
          <w:i/>
          <w:color w:val="000000" w:themeColor="text1"/>
        </w:rPr>
      </w:pPr>
      <w:r w:rsidRPr="0031609A">
        <w:rPr>
          <w:rFonts w:cstheme="minorHAnsi"/>
          <w:bCs/>
          <w:i/>
          <w:color w:val="000000" w:themeColor="text1"/>
        </w:rPr>
        <w:t>Razdoblje provedbe projekta je od 7. siječnja 2020. g. do 27. travnja 2023. g.</w:t>
      </w:r>
    </w:p>
    <w:p w14:paraId="21B258F7" w14:textId="1BC88A1B" w:rsidR="00B10C42" w:rsidRPr="0031609A" w:rsidRDefault="00B10C42" w:rsidP="00371FFE">
      <w:pPr>
        <w:pStyle w:val="Odlomakpopisa"/>
        <w:spacing w:after="0" w:line="254" w:lineRule="auto"/>
        <w:ind w:left="0"/>
        <w:jc w:val="both"/>
        <w:rPr>
          <w:rFonts w:cstheme="minorHAnsi"/>
          <w:i/>
          <w:color w:val="000000" w:themeColor="text1"/>
        </w:rPr>
      </w:pPr>
      <w:r w:rsidRPr="0031609A">
        <w:rPr>
          <w:i/>
        </w:rPr>
        <w:t>Zakon o strukovnom obrazovanju (NN broj 30/09, 24/10, 22/13, 25/18, 69/22) Zakon o odgoju i obrazovanju u osnovnoj i srednjoj školi (NN broj 87/08, 86/09, 92/10, 105/10, 90/11, 5/12, 16/12, 86/12, 126/12, 94/13, 152/14, 7/17, 68/18, 98/19, 64/20, 133/20) Zakon o obrazovanju odraslih (NN broj 144/21) Odluka o donošenju Nacionalnog kurikuluma za strukovno obrazovanje (NN broj 62/18) Državni pedagoški standard srednjoškolskog sustava odgoja i obrazovanja ("Narodne novine" broj 63/08, 90/10)</w:t>
      </w:r>
    </w:p>
    <w:p w14:paraId="4DDE847A" w14:textId="77777777" w:rsidR="00AE414B" w:rsidRDefault="00AE414B" w:rsidP="00582035">
      <w:pPr>
        <w:spacing w:after="0" w:line="240" w:lineRule="auto"/>
        <w:rPr>
          <w:rFonts w:cstheme="minorHAnsi"/>
          <w:i/>
        </w:rPr>
      </w:pPr>
    </w:p>
    <w:p w14:paraId="44650721" w14:textId="6C8D0A8B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5ED802EB" w14:textId="77777777" w:rsidR="00AE414B" w:rsidRDefault="00AE414B" w:rsidP="00582035">
      <w:pPr>
        <w:spacing w:after="0" w:line="240" w:lineRule="auto"/>
        <w:rPr>
          <w:rFonts w:cstheme="minorHAnsi"/>
          <w:b/>
          <w:bCs/>
        </w:rPr>
      </w:pPr>
    </w:p>
    <w:p w14:paraId="1F6F3B8F" w14:textId="4AEC1B16" w:rsidR="00CF0197" w:rsidRPr="0031609A" w:rsidRDefault="003B335E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Program: K100</w:t>
      </w:r>
      <w:r w:rsidR="00D9506D">
        <w:rPr>
          <w:rFonts w:cstheme="minorHAnsi"/>
          <w:b/>
          <w:bCs/>
        </w:rPr>
        <w:t>0</w:t>
      </w:r>
      <w:r w:rsidRPr="0031609A">
        <w:rPr>
          <w:rFonts w:cstheme="minorHAnsi"/>
          <w:b/>
          <w:bCs/>
        </w:rPr>
        <w:t xml:space="preserve">23 Mreža kom5tentosti </w:t>
      </w:r>
    </w:p>
    <w:p w14:paraId="61EC2525" w14:textId="354A3C1B" w:rsidR="00BB21FF" w:rsidRPr="00E3352A" w:rsidRDefault="003B335E" w:rsidP="00E3352A">
      <w:pPr>
        <w:spacing w:after="0" w:line="240" w:lineRule="auto"/>
        <w:jc w:val="both"/>
        <w:rPr>
          <w:rFonts w:cstheme="minorHAnsi"/>
          <w:bCs/>
          <w:i/>
          <w:color w:val="000000" w:themeColor="text1"/>
        </w:rPr>
      </w:pPr>
      <w:r w:rsidRPr="0031609A">
        <w:rPr>
          <w:rFonts w:cstheme="minorHAnsi"/>
          <w:i/>
          <w:color w:val="000000" w:themeColor="text1"/>
        </w:rPr>
        <w:t xml:space="preserve">Ukupna vrijednost projekta iznosi 4.166.399,28 eura, dok dodijeljena bespovratna sredstva iznose 3.981.670,95 eura  što je najviši mogući iznos sufinanciranja ukupno utvrđene vrijednosti prihvatljivih izdataka. </w:t>
      </w:r>
      <w:r w:rsidRPr="0031609A">
        <w:rPr>
          <w:rFonts w:cstheme="minorHAnsi"/>
          <w:bCs/>
          <w:i/>
          <w:color w:val="000000" w:themeColor="text1"/>
        </w:rPr>
        <w:t xml:space="preserve">Trgovačko-ugostiteljskoj školi, Karlovac će, kao jednom od partnera na projektu, pripasti iznos od 1.329.454,44 eura bespovratnih sredstava </w:t>
      </w:r>
      <w:r w:rsidRPr="0031609A">
        <w:rPr>
          <w:rFonts w:cstheme="minorHAnsi"/>
          <w:i/>
          <w:color w:val="000000" w:themeColor="text1"/>
        </w:rPr>
        <w:t>(Europskog fonda za regionalni razvoj)</w:t>
      </w:r>
      <w:r w:rsidRPr="0031609A">
        <w:rPr>
          <w:rFonts w:cstheme="minorHAnsi"/>
          <w:bCs/>
          <w:i/>
          <w:color w:val="000000" w:themeColor="text1"/>
        </w:rPr>
        <w:t xml:space="preserve">, ukupni prihvatljivi troškovi iznose 1.513.253,70 eura.  Razlika između ovih iznosa (183.799,26 eura), kao i ostali troškovi potrebni za rekonstrukciju prizemlja zgrade Oružane bit će financirani iz vlastitih i županijskih sredstava. </w:t>
      </w:r>
      <w:r w:rsidR="00BB21FF" w:rsidRPr="00D9506D">
        <w:rPr>
          <w:rFonts w:cstheme="minorHAnsi"/>
          <w:i/>
        </w:rPr>
        <w:t xml:space="preserve">U odnosu na prošlu godinu </w:t>
      </w:r>
      <w:r w:rsidR="00E26A97" w:rsidRPr="00D9506D">
        <w:rPr>
          <w:rFonts w:cstheme="minorHAnsi"/>
          <w:i/>
        </w:rPr>
        <w:t>izvršenje u 202</w:t>
      </w:r>
      <w:r w:rsidR="00BB7629">
        <w:rPr>
          <w:rFonts w:cstheme="minorHAnsi"/>
          <w:i/>
        </w:rPr>
        <w:t>5</w:t>
      </w:r>
      <w:r w:rsidR="00E26A97" w:rsidRPr="00D9506D">
        <w:rPr>
          <w:rFonts w:cstheme="minorHAnsi"/>
          <w:i/>
        </w:rPr>
        <w:t xml:space="preserve">. </w:t>
      </w:r>
      <w:r w:rsidR="00E3352A">
        <w:rPr>
          <w:rFonts w:cstheme="minorHAnsi"/>
          <w:i/>
        </w:rPr>
        <w:t xml:space="preserve">godini </w:t>
      </w:r>
      <w:r w:rsidR="00BB21FF" w:rsidRPr="00D9506D">
        <w:rPr>
          <w:rFonts w:cstheme="minorHAnsi"/>
          <w:i/>
        </w:rPr>
        <w:t xml:space="preserve"> </w:t>
      </w:r>
      <w:r w:rsidR="00BB7629">
        <w:rPr>
          <w:rFonts w:cstheme="minorHAnsi"/>
          <w:i/>
        </w:rPr>
        <w:t>je</w:t>
      </w:r>
      <w:r w:rsidR="00BA0659">
        <w:rPr>
          <w:rFonts w:cstheme="minorHAnsi"/>
          <w:i/>
        </w:rPr>
        <w:t xml:space="preserve"> znatno</w:t>
      </w:r>
      <w:r w:rsidR="00BB7629">
        <w:rPr>
          <w:rFonts w:cstheme="minorHAnsi"/>
          <w:i/>
        </w:rPr>
        <w:t xml:space="preserve"> veće  </w:t>
      </w:r>
      <w:r w:rsidR="00E3352A">
        <w:rPr>
          <w:rFonts w:cstheme="minorHAnsi"/>
          <w:i/>
        </w:rPr>
        <w:t xml:space="preserve">radi </w:t>
      </w:r>
      <w:r w:rsidR="00E3352A" w:rsidRPr="002F6D55">
        <w:rPr>
          <w:rFonts w:cstheme="minorHAnsi"/>
          <w:i/>
        </w:rPr>
        <w:t>sporazuma o reguliranju međusobnih odnosa Karlovačke županije i korisnika projekta  u postupku pred</w:t>
      </w:r>
      <w:r w:rsidR="00E3352A">
        <w:rPr>
          <w:rFonts w:cstheme="minorHAnsi"/>
          <w:i/>
        </w:rPr>
        <w:t xml:space="preserve"> </w:t>
      </w:r>
      <w:r w:rsidR="00E3352A" w:rsidRPr="002F6D55">
        <w:rPr>
          <w:rFonts w:cstheme="minorHAnsi"/>
          <w:i/>
        </w:rPr>
        <w:t xml:space="preserve">financiranja projekta  škola je vratila  Županiji iznos od  462.604,57 eura. Kada škola zaprimi još  sredstava  </w:t>
      </w:r>
      <w:r w:rsidR="00E3352A" w:rsidRPr="002F6D55">
        <w:rPr>
          <w:rFonts w:cstheme="minorHAnsi"/>
          <w:bCs/>
          <w:i/>
        </w:rPr>
        <w:t>od  Ministarstva regionalnog razvoja i fonda EU izvršit će ponovo  povrat  u Županiju.</w:t>
      </w:r>
      <w:r w:rsidR="00E3352A">
        <w:rPr>
          <w:rFonts w:cstheme="minorHAnsi"/>
          <w:i/>
        </w:rPr>
        <w:t xml:space="preserve"> R</w:t>
      </w:r>
      <w:r w:rsidR="00BB21FF" w:rsidRPr="00D9506D">
        <w:rPr>
          <w:rFonts w:cstheme="minorHAnsi"/>
          <w:i/>
        </w:rPr>
        <w:t>ealiz</w:t>
      </w:r>
      <w:r w:rsidR="00E26A97" w:rsidRPr="00D9506D">
        <w:rPr>
          <w:rFonts w:cstheme="minorHAnsi"/>
          <w:i/>
        </w:rPr>
        <w:t xml:space="preserve">acija </w:t>
      </w:r>
      <w:r w:rsidR="00BB21FF" w:rsidRPr="00D9506D">
        <w:rPr>
          <w:rFonts w:cstheme="minorHAnsi"/>
          <w:i/>
        </w:rPr>
        <w:t xml:space="preserve">je </w:t>
      </w:r>
      <w:r w:rsidR="00BB7629">
        <w:rPr>
          <w:rFonts w:cstheme="minorHAnsi"/>
          <w:i/>
        </w:rPr>
        <w:t>58,60</w:t>
      </w:r>
      <w:r w:rsidR="00BB21FF" w:rsidRPr="00D9506D">
        <w:rPr>
          <w:rFonts w:cstheme="minorHAnsi"/>
          <w:i/>
        </w:rPr>
        <w:t>%</w:t>
      </w:r>
      <w:r w:rsidR="00E3352A">
        <w:rPr>
          <w:rFonts w:cstheme="minorHAnsi"/>
          <w:i/>
        </w:rPr>
        <w:t>.</w:t>
      </w:r>
      <w:r w:rsidR="00E3352A" w:rsidRPr="0031609A">
        <w:rPr>
          <w:rFonts w:cstheme="minorHAnsi"/>
          <w:bCs/>
          <w:i/>
        </w:rPr>
        <w:t xml:space="preserve"> </w:t>
      </w:r>
    </w:p>
    <w:p w14:paraId="4D205447" w14:textId="77777777" w:rsidR="000F193A" w:rsidRDefault="000F193A" w:rsidP="00262B47">
      <w:pPr>
        <w:tabs>
          <w:tab w:val="left" w:pos="3969"/>
        </w:tabs>
        <w:spacing w:after="0" w:line="240" w:lineRule="auto"/>
        <w:jc w:val="both"/>
        <w:rPr>
          <w:rFonts w:cstheme="minorHAnsi"/>
          <w:i/>
        </w:rPr>
      </w:pPr>
    </w:p>
    <w:p w14:paraId="51F6EBB3" w14:textId="163FE40C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</w:t>
      </w:r>
      <w:r w:rsidR="00D05B6A">
        <w:rPr>
          <w:rFonts w:cstheme="minorHAnsi"/>
          <w:b/>
          <w:bCs/>
        </w:rPr>
        <w:t>5</w:t>
      </w:r>
      <w:r w:rsidRPr="0031609A">
        <w:rPr>
          <w:rFonts w:cstheme="minorHAnsi"/>
          <w:b/>
          <w:bCs/>
        </w:rPr>
        <w:t>.</w:t>
      </w:r>
    </w:p>
    <w:tbl>
      <w:tblPr>
        <w:tblStyle w:val="Reetkatablice"/>
        <w:tblW w:w="10475" w:type="dxa"/>
        <w:jc w:val="center"/>
        <w:tblLook w:val="04A0" w:firstRow="1" w:lastRow="0" w:firstColumn="1" w:lastColumn="0" w:noHBand="0" w:noVBand="1"/>
      </w:tblPr>
      <w:tblGrid>
        <w:gridCol w:w="1275"/>
        <w:gridCol w:w="1986"/>
        <w:gridCol w:w="1285"/>
        <w:gridCol w:w="1350"/>
        <w:gridCol w:w="1350"/>
        <w:gridCol w:w="1285"/>
        <w:gridCol w:w="890"/>
        <w:gridCol w:w="1054"/>
      </w:tblGrid>
      <w:tr w:rsidR="003C2BD9" w:rsidRPr="0031609A" w14:paraId="6185A20A" w14:textId="77777777" w:rsidTr="00CE72E3">
        <w:trPr>
          <w:jc w:val="center"/>
        </w:trPr>
        <w:tc>
          <w:tcPr>
            <w:tcW w:w="1351" w:type="dxa"/>
          </w:tcPr>
          <w:p w14:paraId="08BD2439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14:paraId="5B234B4A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740C32A4" w14:textId="21E3ED3B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D337AB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12FFB8D7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7762BBEF" w14:textId="24A7022C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3C25E1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21D0C9FF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61E1ED03" w14:textId="6555328E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3C25E1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334E80D4" w14:textId="4F1719A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3C25E1">
              <w:rPr>
                <w:rFonts w:cstheme="minorHAnsi"/>
                <w:b/>
                <w:bCs/>
              </w:rPr>
              <w:t>5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90" w:type="dxa"/>
          </w:tcPr>
          <w:p w14:paraId="65B11EB4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90" w:type="dxa"/>
          </w:tcPr>
          <w:p w14:paraId="56F3C97D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3C2BD9" w:rsidRPr="0031609A" w14:paraId="41FBB772" w14:textId="77777777" w:rsidTr="00CE72E3">
        <w:trPr>
          <w:jc w:val="center"/>
        </w:trPr>
        <w:tc>
          <w:tcPr>
            <w:tcW w:w="1351" w:type="dxa"/>
          </w:tcPr>
          <w:p w14:paraId="5EA64D78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14:paraId="2CF6EDC1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180BD3F1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94" w:type="dxa"/>
          </w:tcPr>
          <w:p w14:paraId="18CE7B53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94" w:type="dxa"/>
          </w:tcPr>
          <w:p w14:paraId="445DF08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62E1288F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72DDD4A8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0" w:type="dxa"/>
          </w:tcPr>
          <w:p w14:paraId="433421A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3C2BD9" w:rsidRPr="0031609A" w14:paraId="5C9FABCC" w14:textId="77777777" w:rsidTr="00CE72E3">
        <w:trPr>
          <w:jc w:val="center"/>
        </w:trPr>
        <w:tc>
          <w:tcPr>
            <w:tcW w:w="1351" w:type="dxa"/>
          </w:tcPr>
          <w:p w14:paraId="70B95798" w14:textId="77777777" w:rsidR="00582035" w:rsidRPr="0031609A" w:rsidRDefault="00582035" w:rsidP="00EA07CA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14:paraId="1162517E" w14:textId="404C4B80" w:rsidR="00582035" w:rsidRPr="0031609A" w:rsidRDefault="00EA07CA" w:rsidP="00AC3D3E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K100023  Mreža kom5tentosti</w:t>
            </w:r>
          </w:p>
        </w:tc>
        <w:tc>
          <w:tcPr>
            <w:tcW w:w="1285" w:type="dxa"/>
          </w:tcPr>
          <w:p w14:paraId="03DCF836" w14:textId="03D5EFCA" w:rsidR="00582035" w:rsidRPr="0031609A" w:rsidRDefault="00D337AB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2.270,53</w:t>
            </w:r>
          </w:p>
        </w:tc>
        <w:tc>
          <w:tcPr>
            <w:tcW w:w="1394" w:type="dxa"/>
          </w:tcPr>
          <w:p w14:paraId="4F2AF440" w14:textId="725FB8E6" w:rsidR="00582035" w:rsidRPr="0031609A" w:rsidRDefault="00D337AB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907.000,00</w:t>
            </w:r>
          </w:p>
        </w:tc>
        <w:tc>
          <w:tcPr>
            <w:tcW w:w="1394" w:type="dxa"/>
          </w:tcPr>
          <w:p w14:paraId="3DE923C7" w14:textId="72B28FB9" w:rsidR="00582035" w:rsidRPr="0031609A" w:rsidRDefault="00D337AB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816.600,00</w:t>
            </w:r>
          </w:p>
        </w:tc>
        <w:tc>
          <w:tcPr>
            <w:tcW w:w="1285" w:type="dxa"/>
          </w:tcPr>
          <w:p w14:paraId="340E4BAE" w14:textId="6ABFA867" w:rsidR="00582035" w:rsidRPr="0031609A" w:rsidRDefault="00D337AB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478.469,11</w:t>
            </w:r>
          </w:p>
        </w:tc>
        <w:tc>
          <w:tcPr>
            <w:tcW w:w="890" w:type="dxa"/>
          </w:tcPr>
          <w:p w14:paraId="237A2981" w14:textId="68A4DA9B" w:rsidR="00582035" w:rsidRPr="0031609A" w:rsidRDefault="00D337AB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58,60</w:t>
            </w:r>
          </w:p>
        </w:tc>
        <w:tc>
          <w:tcPr>
            <w:tcW w:w="890" w:type="dxa"/>
          </w:tcPr>
          <w:p w14:paraId="209704CB" w14:textId="425D028F" w:rsidR="00582035" w:rsidRPr="0031609A" w:rsidRDefault="00D337AB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21074,20</w:t>
            </w:r>
          </w:p>
        </w:tc>
      </w:tr>
      <w:tr w:rsidR="003C2BD9" w:rsidRPr="0031609A" w14:paraId="035BAB79" w14:textId="77777777" w:rsidTr="00CE72E3">
        <w:trPr>
          <w:jc w:val="center"/>
        </w:trPr>
        <w:tc>
          <w:tcPr>
            <w:tcW w:w="1351" w:type="dxa"/>
          </w:tcPr>
          <w:p w14:paraId="748E98F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</w:tcPr>
          <w:p w14:paraId="1D8EE5C5" w14:textId="2B0A1000" w:rsidR="00582035" w:rsidRPr="0031609A" w:rsidRDefault="00EA07CA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180 Centar kom5tentosti</w:t>
            </w:r>
          </w:p>
        </w:tc>
        <w:tc>
          <w:tcPr>
            <w:tcW w:w="1285" w:type="dxa"/>
          </w:tcPr>
          <w:p w14:paraId="0E11664D" w14:textId="2EF29E90" w:rsidR="00582035" w:rsidRPr="0031609A" w:rsidRDefault="00D337AB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2.270,53</w:t>
            </w:r>
          </w:p>
        </w:tc>
        <w:tc>
          <w:tcPr>
            <w:tcW w:w="1394" w:type="dxa"/>
          </w:tcPr>
          <w:p w14:paraId="4C8E4022" w14:textId="6BE5CC1F" w:rsidR="00582035" w:rsidRPr="0031609A" w:rsidRDefault="00D337AB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907.000,00</w:t>
            </w:r>
          </w:p>
        </w:tc>
        <w:tc>
          <w:tcPr>
            <w:tcW w:w="1394" w:type="dxa"/>
          </w:tcPr>
          <w:p w14:paraId="083F3FFB" w14:textId="32139B23" w:rsidR="00582035" w:rsidRPr="0031609A" w:rsidRDefault="00D337AB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816.600,00</w:t>
            </w:r>
          </w:p>
        </w:tc>
        <w:tc>
          <w:tcPr>
            <w:tcW w:w="1285" w:type="dxa"/>
          </w:tcPr>
          <w:p w14:paraId="7D863BAC" w14:textId="51FFF07C" w:rsidR="00582035" w:rsidRPr="0031609A" w:rsidRDefault="00D337AB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478.469,11</w:t>
            </w:r>
          </w:p>
        </w:tc>
        <w:tc>
          <w:tcPr>
            <w:tcW w:w="890" w:type="dxa"/>
          </w:tcPr>
          <w:p w14:paraId="21AC3E3B" w14:textId="43994146" w:rsidR="00582035" w:rsidRPr="0031609A" w:rsidRDefault="00D337AB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58,60</w:t>
            </w:r>
          </w:p>
        </w:tc>
        <w:tc>
          <w:tcPr>
            <w:tcW w:w="890" w:type="dxa"/>
          </w:tcPr>
          <w:p w14:paraId="67DC23F0" w14:textId="0EDF7E47" w:rsidR="00582035" w:rsidRPr="0031609A" w:rsidRDefault="00D337AB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21074,20</w:t>
            </w:r>
          </w:p>
        </w:tc>
      </w:tr>
    </w:tbl>
    <w:p w14:paraId="61E25DA9" w14:textId="77777777" w:rsidR="007C5CD6" w:rsidRDefault="007C5CD6" w:rsidP="00AF23F2">
      <w:pPr>
        <w:spacing w:after="160" w:line="240" w:lineRule="auto"/>
        <w:jc w:val="both"/>
        <w:rPr>
          <w:rFonts w:cstheme="minorHAnsi"/>
          <w:b/>
        </w:rPr>
      </w:pPr>
    </w:p>
    <w:p w14:paraId="1D5CDAC4" w14:textId="6E3F878B" w:rsidR="00582035" w:rsidRPr="00F32AE6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742"/>
        <w:gridCol w:w="2877"/>
        <w:gridCol w:w="1276"/>
        <w:gridCol w:w="1502"/>
        <w:gridCol w:w="1502"/>
        <w:gridCol w:w="1586"/>
      </w:tblGrid>
      <w:tr w:rsidR="00582035" w:rsidRPr="0031609A" w14:paraId="7CB7994E" w14:textId="77777777" w:rsidTr="002F134C">
        <w:trPr>
          <w:trHeight w:val="366"/>
          <w:jc w:val="center"/>
        </w:trPr>
        <w:tc>
          <w:tcPr>
            <w:tcW w:w="1742" w:type="dxa"/>
            <w:vAlign w:val="center"/>
          </w:tcPr>
          <w:p w14:paraId="0E4159F6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C24F427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30B76871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72E7CAA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D712F6C" w14:textId="57E2E0E9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B019CE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56A" w14:textId="348C153E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B019CE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582035" w:rsidRPr="0031609A" w14:paraId="75E38799" w14:textId="77777777" w:rsidTr="002F134C">
        <w:trPr>
          <w:trHeight w:val="119"/>
          <w:jc w:val="center"/>
        </w:trPr>
        <w:tc>
          <w:tcPr>
            <w:tcW w:w="1742" w:type="dxa"/>
          </w:tcPr>
          <w:p w14:paraId="2A812F36" w14:textId="53E02E3A" w:rsidR="00582035" w:rsidRPr="0031609A" w:rsidRDefault="00723138" w:rsidP="00AC3D3E">
            <w:pPr>
              <w:rPr>
                <w:rFonts w:cstheme="minorHAnsi"/>
                <w:highlight w:val="yellow"/>
              </w:rPr>
            </w:pPr>
            <w:r w:rsidRPr="0031609A">
              <w:rPr>
                <w:rFonts w:cstheme="minorHAnsi"/>
                <w:i/>
              </w:rPr>
              <w:t>Ostvarenje plana tekućeg i investicijskog održavanja objekta</w:t>
            </w:r>
          </w:p>
        </w:tc>
        <w:tc>
          <w:tcPr>
            <w:tcW w:w="2877" w:type="dxa"/>
          </w:tcPr>
          <w:p w14:paraId="6FDC7B20" w14:textId="77777777" w:rsidR="00723138" w:rsidRPr="0031609A" w:rsidRDefault="00723138" w:rsidP="00723138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31609A">
              <w:rPr>
                <w:rFonts w:cstheme="minorHAnsi"/>
                <w:i/>
              </w:rPr>
              <w:t>Financiranje prioritetnih investicijskih radova na objektima osigurati rad škola</w:t>
            </w:r>
          </w:p>
          <w:p w14:paraId="38FCF76B" w14:textId="77777777" w:rsidR="00582035" w:rsidRPr="0031609A" w:rsidRDefault="00582035" w:rsidP="00AC3D3E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5BACA4AD" w14:textId="47D147AE" w:rsidR="00582035" w:rsidRPr="0031609A" w:rsidRDefault="00723138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3674C4" w14:textId="10E62E08" w:rsidR="00582035" w:rsidRPr="0031609A" w:rsidRDefault="00723138" w:rsidP="00AC3D3E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2A369C" w14:textId="5C77A0D9" w:rsidR="00582035" w:rsidRPr="0031609A" w:rsidRDefault="00723138" w:rsidP="00AC3D3E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303" w14:textId="2C4B1C47" w:rsidR="00582035" w:rsidRPr="0031609A" w:rsidRDefault="00F72E9B" w:rsidP="00AC3D3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  <w:r w:rsidR="005E79E3">
              <w:rPr>
                <w:rFonts w:cstheme="minorHAnsi"/>
              </w:rPr>
              <w:t>%</w:t>
            </w:r>
          </w:p>
        </w:tc>
      </w:tr>
    </w:tbl>
    <w:p w14:paraId="5416A1E1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034D0B96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7157B0C4" w14:textId="7AEFD8D6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201 MZO</w:t>
      </w:r>
      <w:r w:rsidR="00250F41">
        <w:rPr>
          <w:rFonts w:cstheme="minorHAnsi"/>
          <w:b/>
          <w:i/>
          <w:iCs/>
        </w:rPr>
        <w:t>S</w:t>
      </w:r>
      <w:r w:rsidR="00FE0619">
        <w:rPr>
          <w:rFonts w:cstheme="minorHAnsi"/>
          <w:b/>
          <w:i/>
          <w:iCs/>
        </w:rPr>
        <w:t xml:space="preserve"> </w:t>
      </w:r>
      <w:r w:rsidR="001C3D1E" w:rsidRPr="0031609A">
        <w:rPr>
          <w:rFonts w:cstheme="minorHAnsi"/>
          <w:b/>
          <w:i/>
          <w:iCs/>
        </w:rPr>
        <w:t>- Plaće SŠ</w:t>
      </w:r>
    </w:p>
    <w:p w14:paraId="3ECC7DE8" w14:textId="77777777" w:rsidR="00582035" w:rsidRPr="0031609A" w:rsidRDefault="00582035" w:rsidP="00582035">
      <w:pPr>
        <w:spacing w:after="0" w:line="240" w:lineRule="auto"/>
        <w:rPr>
          <w:rFonts w:cstheme="minorHAnsi"/>
          <w:bCs/>
          <w:highlight w:val="yellow"/>
        </w:rPr>
      </w:pPr>
    </w:p>
    <w:p w14:paraId="46071176" w14:textId="042849D0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738DBD19" w14:textId="77777777" w:rsidR="00CF0197" w:rsidRPr="0031609A" w:rsidRDefault="00CF0197" w:rsidP="00262B47">
      <w:pPr>
        <w:spacing w:after="0" w:line="240" w:lineRule="auto"/>
        <w:rPr>
          <w:rFonts w:cstheme="minorHAnsi"/>
          <w:i/>
          <w:sz w:val="20"/>
          <w:szCs w:val="20"/>
        </w:rPr>
      </w:pPr>
      <w:r w:rsidRPr="0031609A">
        <w:rPr>
          <w:rFonts w:cstheme="minorHAnsi"/>
          <w:i/>
        </w:rPr>
        <w:t>Svrha programa je osigurati redovnu isplatu plaća te materijalnih prava koja pripadaju zaposlenicima kako bi se odgojno-obrazovni program kvalitetno odvijao.</w:t>
      </w:r>
    </w:p>
    <w:p w14:paraId="7D349865" w14:textId="77777777" w:rsidR="00CF0197" w:rsidRPr="0031609A" w:rsidRDefault="00CF0197" w:rsidP="00AF23F2">
      <w:pPr>
        <w:spacing w:after="160" w:line="240" w:lineRule="auto"/>
        <w:rPr>
          <w:rFonts w:cstheme="minorHAnsi"/>
          <w:b/>
        </w:rPr>
      </w:pPr>
    </w:p>
    <w:p w14:paraId="4B90D330" w14:textId="54963D5E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4CA805BE" w14:textId="77777777" w:rsidR="00CF0197" w:rsidRPr="0031609A" w:rsidRDefault="00CF0197" w:rsidP="00CF0197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bCs/>
          <w:i/>
          <w:iCs/>
        </w:rPr>
        <w:t xml:space="preserve">Pridonosi ostvarenju </w:t>
      </w:r>
      <w:r w:rsidRPr="0031609A">
        <w:rPr>
          <w:rFonts w:cstheme="minorHAnsi"/>
          <w:i/>
        </w:rPr>
        <w:t>Godišnjeg plana i programa rada te Školskog kurikuluma.</w:t>
      </w:r>
    </w:p>
    <w:p w14:paraId="22BD2102" w14:textId="77777777" w:rsidR="00CF0197" w:rsidRPr="0031609A" w:rsidRDefault="00CF0197" w:rsidP="00AF23F2">
      <w:pPr>
        <w:spacing w:after="160" w:line="240" w:lineRule="auto"/>
        <w:rPr>
          <w:rFonts w:cstheme="minorHAnsi"/>
          <w:bCs/>
          <w:i/>
          <w:iCs/>
        </w:rPr>
      </w:pPr>
    </w:p>
    <w:p w14:paraId="78967F96" w14:textId="6079DA37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3DB5597B" w14:textId="713693EE" w:rsidR="00CF0197" w:rsidRPr="0031609A" w:rsidRDefault="00CF0197" w:rsidP="00582035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bCs/>
          <w:i/>
        </w:rPr>
        <w:t>Navedena je pod Zakonskom osnovom za provođenje programa kod zakonskog standarda</w:t>
      </w:r>
    </w:p>
    <w:p w14:paraId="4353472C" w14:textId="77777777" w:rsidR="00582035" w:rsidRPr="0031609A" w:rsidRDefault="00582035" w:rsidP="00AF23F2">
      <w:pPr>
        <w:spacing w:after="160" w:line="240" w:lineRule="auto"/>
        <w:rPr>
          <w:rFonts w:cstheme="minorHAnsi"/>
          <w:highlight w:val="yellow"/>
        </w:rPr>
      </w:pPr>
    </w:p>
    <w:p w14:paraId="6CDE3028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6EBE4B37" w14:textId="6FDAA64E" w:rsidR="00CF0197" w:rsidRPr="00080634" w:rsidRDefault="00CF0197" w:rsidP="00080634">
      <w:pPr>
        <w:spacing w:after="0" w:line="240" w:lineRule="auto"/>
        <w:rPr>
          <w:rFonts w:cstheme="minorHAnsi"/>
          <w:i/>
        </w:rPr>
      </w:pPr>
      <w:r w:rsidRPr="00080634">
        <w:rPr>
          <w:rFonts w:cstheme="minorHAnsi"/>
          <w:i/>
        </w:rPr>
        <w:t>Odnosi se na sredstva iz MZO za plaće, doprinose na plaću, naknade zbog nezapošljavanja invalida, na materijalna prava zaposlenika (jubilarne nagrade, regres, božićnica, pomoć za novorođeno dijete, pomoć u slučaju smrti užeg člana obitelji, pomoć za bolovanje duže od 90 dana, dar djeci)</w:t>
      </w:r>
      <w:r w:rsidR="005572C3">
        <w:rPr>
          <w:rFonts w:cstheme="minorHAnsi"/>
          <w:i/>
        </w:rPr>
        <w:t xml:space="preserve"> .</w:t>
      </w:r>
    </w:p>
    <w:p w14:paraId="1CD9F6FF" w14:textId="1CE14A2E" w:rsidR="00DB3CA0" w:rsidRPr="00080634" w:rsidRDefault="00DB3CA0" w:rsidP="00080634">
      <w:pPr>
        <w:spacing w:after="0"/>
        <w:rPr>
          <w:rFonts w:eastAsia="Times New Roman" w:cstheme="minorHAnsi"/>
          <w:i/>
          <w:lang w:eastAsia="hr-HR"/>
        </w:rPr>
      </w:pPr>
      <w:r w:rsidRPr="00080634">
        <w:rPr>
          <w:rFonts w:cstheme="minorHAnsi"/>
          <w:i/>
        </w:rPr>
        <w:t>U odnosu na 202</w:t>
      </w:r>
      <w:r w:rsidR="005572C3">
        <w:rPr>
          <w:rFonts w:cstheme="minorHAnsi"/>
          <w:i/>
        </w:rPr>
        <w:t>4</w:t>
      </w:r>
      <w:r w:rsidRPr="00080634">
        <w:rPr>
          <w:rFonts w:cstheme="minorHAnsi"/>
          <w:i/>
        </w:rPr>
        <w:t>. g. realizacija na 30.06.202</w:t>
      </w:r>
      <w:r w:rsidR="005572C3">
        <w:rPr>
          <w:rFonts w:cstheme="minorHAnsi"/>
          <w:i/>
        </w:rPr>
        <w:t>5</w:t>
      </w:r>
      <w:r w:rsidRPr="00080634">
        <w:rPr>
          <w:rFonts w:cstheme="minorHAnsi"/>
          <w:i/>
        </w:rPr>
        <w:t xml:space="preserve">.  je veća   za   </w:t>
      </w:r>
      <w:r w:rsidR="005572C3">
        <w:rPr>
          <w:rFonts w:cstheme="minorHAnsi"/>
          <w:i/>
        </w:rPr>
        <w:t>23,71</w:t>
      </w:r>
      <w:r w:rsidRPr="00080634">
        <w:rPr>
          <w:rFonts w:cstheme="minorHAnsi"/>
          <w:i/>
        </w:rPr>
        <w:t>%,(</w:t>
      </w:r>
      <w:r w:rsidR="00EE1926" w:rsidRPr="00080634">
        <w:rPr>
          <w:rFonts w:eastAsia="Times New Roman" w:cstheme="minorHAnsi"/>
          <w:i/>
          <w:lang w:eastAsia="hr-HR"/>
        </w:rPr>
        <w:t xml:space="preserve"> razlog povećanja je jer je došlo do povećanja osnovice za plać</w:t>
      </w:r>
      <w:r w:rsidR="005572C3">
        <w:rPr>
          <w:rFonts w:eastAsia="Times New Roman" w:cstheme="minorHAnsi"/>
          <w:i/>
          <w:lang w:eastAsia="hr-HR"/>
        </w:rPr>
        <w:t xml:space="preserve">u. </w:t>
      </w:r>
      <w:r w:rsidRPr="00080634">
        <w:rPr>
          <w:rFonts w:cstheme="minorHAnsi"/>
          <w:i/>
        </w:rPr>
        <w:t>Izvršenje u odnosu na plan 202</w:t>
      </w:r>
      <w:r w:rsidR="005572C3">
        <w:rPr>
          <w:rFonts w:cstheme="minorHAnsi"/>
          <w:i/>
        </w:rPr>
        <w:t>5</w:t>
      </w:r>
      <w:r w:rsidRPr="00080634">
        <w:rPr>
          <w:rFonts w:cstheme="minorHAnsi"/>
          <w:i/>
        </w:rPr>
        <w:t>.g.  je</w:t>
      </w:r>
      <w:r w:rsidR="00080634" w:rsidRPr="00080634">
        <w:rPr>
          <w:rFonts w:cstheme="minorHAnsi"/>
          <w:i/>
        </w:rPr>
        <w:t xml:space="preserve"> </w:t>
      </w:r>
      <w:r w:rsidRPr="00080634">
        <w:rPr>
          <w:rFonts w:cstheme="minorHAnsi"/>
          <w:i/>
        </w:rPr>
        <w:t xml:space="preserve"> </w:t>
      </w:r>
      <w:r w:rsidR="005572C3">
        <w:rPr>
          <w:rFonts w:cstheme="minorHAnsi"/>
          <w:i/>
        </w:rPr>
        <w:t>50,39</w:t>
      </w:r>
      <w:r w:rsidRPr="00080634">
        <w:rPr>
          <w:rFonts w:cstheme="minorHAnsi"/>
          <w:i/>
        </w:rPr>
        <w:t xml:space="preserve">%. </w:t>
      </w:r>
    </w:p>
    <w:p w14:paraId="1DD1381C" w14:textId="77777777" w:rsidR="009A380B" w:rsidRPr="0031609A" w:rsidRDefault="009A380B" w:rsidP="00AF23F2">
      <w:pPr>
        <w:spacing w:after="160" w:line="240" w:lineRule="auto"/>
        <w:rPr>
          <w:rFonts w:eastAsia="Times New Roman" w:cstheme="minorHAnsi"/>
          <w:i/>
          <w:lang w:eastAsia="hr-HR"/>
        </w:rPr>
      </w:pPr>
    </w:p>
    <w:p w14:paraId="4635187D" w14:textId="0665912B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7DF95D6E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91" w:type="dxa"/>
        <w:tblInd w:w="-431" w:type="dxa"/>
        <w:tblLook w:val="04A0" w:firstRow="1" w:lastRow="0" w:firstColumn="1" w:lastColumn="0" w:noHBand="0" w:noVBand="1"/>
      </w:tblPr>
      <w:tblGrid>
        <w:gridCol w:w="1062"/>
        <w:gridCol w:w="1986"/>
        <w:gridCol w:w="1285"/>
        <w:gridCol w:w="1394"/>
        <w:gridCol w:w="1394"/>
        <w:gridCol w:w="1285"/>
        <w:gridCol w:w="890"/>
        <w:gridCol w:w="1195"/>
      </w:tblGrid>
      <w:tr w:rsidR="00472F22" w:rsidRPr="0031609A" w14:paraId="6C77395C" w14:textId="77777777" w:rsidTr="0000192F">
        <w:tc>
          <w:tcPr>
            <w:tcW w:w="1062" w:type="dxa"/>
          </w:tcPr>
          <w:p w14:paraId="628245FC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14:paraId="3AC3CCA8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048F2965" w14:textId="7B68E5CE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00192F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0333AB70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70448D73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394" w:type="dxa"/>
          </w:tcPr>
          <w:p w14:paraId="10F3639A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6440C7DC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85" w:type="dxa"/>
          </w:tcPr>
          <w:p w14:paraId="2440369D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01.01.-30.06.2023.</w:t>
            </w:r>
          </w:p>
        </w:tc>
        <w:tc>
          <w:tcPr>
            <w:tcW w:w="890" w:type="dxa"/>
          </w:tcPr>
          <w:p w14:paraId="4E7BE9E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1195" w:type="dxa"/>
          </w:tcPr>
          <w:p w14:paraId="02C8CD43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472F22" w:rsidRPr="0031609A" w14:paraId="7FAE2505" w14:textId="77777777" w:rsidTr="0000192F">
        <w:tc>
          <w:tcPr>
            <w:tcW w:w="1062" w:type="dxa"/>
          </w:tcPr>
          <w:p w14:paraId="34E07D34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14:paraId="23300B5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052F94BF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94" w:type="dxa"/>
          </w:tcPr>
          <w:p w14:paraId="0D6A2733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94" w:type="dxa"/>
          </w:tcPr>
          <w:p w14:paraId="3C6E91C4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78DAD58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7E3FA21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95" w:type="dxa"/>
          </w:tcPr>
          <w:p w14:paraId="6A3B4AB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472F19" w:rsidRPr="0031609A" w14:paraId="1576E9A5" w14:textId="77777777" w:rsidTr="0000192F">
        <w:tc>
          <w:tcPr>
            <w:tcW w:w="1062" w:type="dxa"/>
          </w:tcPr>
          <w:p w14:paraId="56CF2926" w14:textId="77777777" w:rsidR="00472F19" w:rsidRPr="0031609A" w:rsidRDefault="00472F19" w:rsidP="00472F1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14:paraId="646A8C37" w14:textId="5E5E7902" w:rsidR="00472F19" w:rsidRPr="0031609A" w:rsidRDefault="00472F19" w:rsidP="00472F19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A200201 MZO</w:t>
            </w:r>
            <w:r>
              <w:rPr>
                <w:rFonts w:cstheme="minorHAnsi"/>
              </w:rPr>
              <w:t>S</w:t>
            </w:r>
            <w:r w:rsidRPr="0031609A">
              <w:rPr>
                <w:rFonts w:cstheme="minorHAnsi"/>
              </w:rPr>
              <w:t xml:space="preserve"> -Plaće SŠ</w:t>
            </w:r>
          </w:p>
        </w:tc>
        <w:tc>
          <w:tcPr>
            <w:tcW w:w="1285" w:type="dxa"/>
          </w:tcPr>
          <w:p w14:paraId="66920C05" w14:textId="087191FF" w:rsidR="00472F19" w:rsidRPr="0031609A" w:rsidRDefault="00472F19" w:rsidP="00472F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734.424,73</w:t>
            </w:r>
          </w:p>
        </w:tc>
        <w:tc>
          <w:tcPr>
            <w:tcW w:w="1394" w:type="dxa"/>
          </w:tcPr>
          <w:p w14:paraId="0BE40731" w14:textId="66CDFEA3" w:rsidR="00472F19" w:rsidRPr="0031609A" w:rsidRDefault="00472F19" w:rsidP="00472F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1.803.000,00</w:t>
            </w:r>
          </w:p>
        </w:tc>
        <w:tc>
          <w:tcPr>
            <w:tcW w:w="1394" w:type="dxa"/>
          </w:tcPr>
          <w:p w14:paraId="45F4A171" w14:textId="48D3E634" w:rsidR="00472F19" w:rsidRPr="0031609A" w:rsidRDefault="00472F19" w:rsidP="00472F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1.803.000,00</w:t>
            </w:r>
          </w:p>
        </w:tc>
        <w:tc>
          <w:tcPr>
            <w:tcW w:w="1285" w:type="dxa"/>
          </w:tcPr>
          <w:p w14:paraId="54E24032" w14:textId="6D342155" w:rsidR="00472F19" w:rsidRPr="0031609A" w:rsidRDefault="00472F19" w:rsidP="00472F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908.557,75</w:t>
            </w:r>
          </w:p>
        </w:tc>
        <w:tc>
          <w:tcPr>
            <w:tcW w:w="890" w:type="dxa"/>
          </w:tcPr>
          <w:p w14:paraId="06C59755" w14:textId="0EA738FF" w:rsidR="00472F19" w:rsidRPr="0031609A" w:rsidRDefault="00472F19" w:rsidP="00472F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50,39</w:t>
            </w:r>
          </w:p>
        </w:tc>
        <w:tc>
          <w:tcPr>
            <w:tcW w:w="1195" w:type="dxa"/>
          </w:tcPr>
          <w:p w14:paraId="654B5132" w14:textId="5844CDAC" w:rsidR="00472F19" w:rsidRPr="0031609A" w:rsidRDefault="00472F19" w:rsidP="00472F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123,71</w:t>
            </w:r>
          </w:p>
        </w:tc>
      </w:tr>
      <w:tr w:rsidR="0000192F" w:rsidRPr="0031609A" w14:paraId="1DB9B2A4" w14:textId="77777777" w:rsidTr="0000192F">
        <w:tc>
          <w:tcPr>
            <w:tcW w:w="1062" w:type="dxa"/>
          </w:tcPr>
          <w:p w14:paraId="0DEE29CC" w14:textId="77777777" w:rsidR="0000192F" w:rsidRPr="0031609A" w:rsidRDefault="0000192F" w:rsidP="0000192F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</w:tcPr>
          <w:p w14:paraId="04C63C32" w14:textId="695537E3" w:rsidR="0000192F" w:rsidRPr="0031609A" w:rsidRDefault="0000192F" w:rsidP="0000192F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201 MZO</w:t>
            </w:r>
            <w:r>
              <w:rPr>
                <w:rFonts w:cstheme="minorHAnsi"/>
                <w:b/>
                <w:bCs/>
              </w:rPr>
              <w:t>S</w:t>
            </w:r>
            <w:r w:rsidRPr="0031609A">
              <w:rPr>
                <w:rFonts w:cstheme="minorHAnsi"/>
                <w:b/>
                <w:bCs/>
              </w:rPr>
              <w:t xml:space="preserve"> – Plaće SŠ</w:t>
            </w:r>
          </w:p>
        </w:tc>
        <w:tc>
          <w:tcPr>
            <w:tcW w:w="1285" w:type="dxa"/>
          </w:tcPr>
          <w:p w14:paraId="44000FC6" w14:textId="37CE6EC2" w:rsidR="0000192F" w:rsidRPr="0031609A" w:rsidRDefault="0000192F" w:rsidP="00472F1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734.424,73</w:t>
            </w:r>
          </w:p>
        </w:tc>
        <w:tc>
          <w:tcPr>
            <w:tcW w:w="1394" w:type="dxa"/>
          </w:tcPr>
          <w:p w14:paraId="5169EEF4" w14:textId="1780AA02" w:rsidR="0000192F" w:rsidRPr="0031609A" w:rsidRDefault="0000192F" w:rsidP="00472F1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1.803.000,00</w:t>
            </w:r>
          </w:p>
        </w:tc>
        <w:tc>
          <w:tcPr>
            <w:tcW w:w="1394" w:type="dxa"/>
          </w:tcPr>
          <w:p w14:paraId="6800E02E" w14:textId="710CFE58" w:rsidR="0000192F" w:rsidRPr="0031609A" w:rsidRDefault="0000192F" w:rsidP="00472F1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1.803,000,00</w:t>
            </w:r>
          </w:p>
        </w:tc>
        <w:tc>
          <w:tcPr>
            <w:tcW w:w="1285" w:type="dxa"/>
          </w:tcPr>
          <w:p w14:paraId="04A520E0" w14:textId="6EB75A18" w:rsidR="0000192F" w:rsidRPr="0031609A" w:rsidRDefault="0000192F" w:rsidP="00472F1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908.557,75</w:t>
            </w:r>
          </w:p>
        </w:tc>
        <w:tc>
          <w:tcPr>
            <w:tcW w:w="890" w:type="dxa"/>
          </w:tcPr>
          <w:p w14:paraId="4DEAF4E3" w14:textId="2C98C503" w:rsidR="0000192F" w:rsidRPr="0031609A" w:rsidRDefault="0000192F" w:rsidP="00472F1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50,39</w:t>
            </w:r>
          </w:p>
        </w:tc>
        <w:tc>
          <w:tcPr>
            <w:tcW w:w="1195" w:type="dxa"/>
          </w:tcPr>
          <w:p w14:paraId="49C17531" w14:textId="49207DEB" w:rsidR="0000192F" w:rsidRPr="0031609A" w:rsidRDefault="00483935" w:rsidP="00472F1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123,71</w:t>
            </w:r>
          </w:p>
        </w:tc>
      </w:tr>
    </w:tbl>
    <w:p w14:paraId="78070F3F" w14:textId="77777777" w:rsidR="00582035" w:rsidRPr="0031609A" w:rsidRDefault="00582035" w:rsidP="00AF23F2">
      <w:pPr>
        <w:spacing w:after="160" w:line="240" w:lineRule="auto"/>
        <w:rPr>
          <w:rFonts w:cstheme="minorHAnsi"/>
          <w:b/>
          <w:bCs/>
        </w:rPr>
      </w:pPr>
    </w:p>
    <w:p w14:paraId="6B89D8E0" w14:textId="2503E938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PROGRAMA: </w:t>
      </w:r>
    </w:p>
    <w:p w14:paraId="22520276" w14:textId="77777777" w:rsidR="00582035" w:rsidRPr="0031609A" w:rsidRDefault="00582035" w:rsidP="00582035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5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79"/>
        <w:gridCol w:w="2877"/>
        <w:gridCol w:w="1276"/>
        <w:gridCol w:w="1502"/>
        <w:gridCol w:w="1502"/>
        <w:gridCol w:w="1502"/>
      </w:tblGrid>
      <w:tr w:rsidR="00582035" w:rsidRPr="0031609A" w14:paraId="221AC70E" w14:textId="77777777" w:rsidTr="00D773B4">
        <w:trPr>
          <w:trHeight w:val="366"/>
        </w:trPr>
        <w:tc>
          <w:tcPr>
            <w:tcW w:w="1879" w:type="dxa"/>
            <w:vAlign w:val="center"/>
          </w:tcPr>
          <w:p w14:paraId="3F3530B9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9B0A76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34ED483B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DF8C08D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AFF8EC8" w14:textId="10D44648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862D69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2EA" w14:textId="1818B194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862D69">
              <w:rPr>
                <w:rFonts w:cstheme="minorHAnsi"/>
                <w:b/>
              </w:rPr>
              <w:t>5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B54338" w:rsidRPr="0031609A" w14:paraId="51511E85" w14:textId="77777777" w:rsidTr="00D773B4">
        <w:trPr>
          <w:trHeight w:val="119"/>
        </w:trPr>
        <w:tc>
          <w:tcPr>
            <w:tcW w:w="1879" w:type="dxa"/>
          </w:tcPr>
          <w:p w14:paraId="78533B13" w14:textId="25B79F6A" w:rsidR="00B54338" w:rsidRPr="00542156" w:rsidRDefault="00B54338" w:rsidP="00B5433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42156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Broj podnesenih službenih pritužbi na ostvarenje radno materijalnih prava na urudžbeni odjel</w:t>
            </w:r>
          </w:p>
        </w:tc>
        <w:tc>
          <w:tcPr>
            <w:tcW w:w="2877" w:type="dxa"/>
          </w:tcPr>
          <w:p w14:paraId="2C0E43AF" w14:textId="696590F2" w:rsidR="00B54338" w:rsidRPr="00B54338" w:rsidRDefault="00B54338" w:rsidP="00B54338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B5433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Što niži broj pritužbi zbog nemogućnosti ostvarenja radno- materijalnih prava pridonosi većem zadovoljstvu radnika i većoj produktivnosti  </w:t>
            </w:r>
          </w:p>
        </w:tc>
        <w:tc>
          <w:tcPr>
            <w:tcW w:w="1276" w:type="dxa"/>
          </w:tcPr>
          <w:p w14:paraId="3A476D1D" w14:textId="4BE05C8C" w:rsidR="00B54338" w:rsidRPr="00B54338" w:rsidRDefault="00B54338" w:rsidP="00B54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433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Broj pritužbi evidentiran u urudžbenom zapisniku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131B186" w14:textId="729A7081" w:rsidR="00B54338" w:rsidRPr="0031609A" w:rsidRDefault="00B54338" w:rsidP="00B543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A74402A" w14:textId="50B7A1DC" w:rsidR="00B54338" w:rsidRPr="0031609A" w:rsidRDefault="00B54338" w:rsidP="00B54338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F8" w14:textId="579A8F20" w:rsidR="00B54338" w:rsidRPr="00B54338" w:rsidRDefault="00B54338" w:rsidP="00B54338">
            <w:pPr>
              <w:jc w:val="right"/>
              <w:rPr>
                <w:rFonts w:cstheme="minorHAnsi"/>
                <w:highlight w:val="yellow"/>
              </w:rPr>
            </w:pPr>
            <w:r w:rsidRPr="00B54338">
              <w:rPr>
                <w:rFonts w:cstheme="minorHAnsi"/>
              </w:rPr>
              <w:t>0</w:t>
            </w:r>
          </w:p>
        </w:tc>
      </w:tr>
    </w:tbl>
    <w:p w14:paraId="557A0C52" w14:textId="77777777" w:rsidR="0055165A" w:rsidRDefault="0055165A" w:rsidP="00F5575E">
      <w:pPr>
        <w:spacing w:after="0" w:line="240" w:lineRule="auto"/>
        <w:rPr>
          <w:rFonts w:cstheme="minorHAnsi"/>
          <w:b/>
        </w:rPr>
      </w:pPr>
    </w:p>
    <w:p w14:paraId="0E4CCF59" w14:textId="66C60350" w:rsidR="00AF57E9" w:rsidRPr="0031609A" w:rsidRDefault="003658C0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Karlovac,</w:t>
      </w:r>
      <w:r w:rsidR="00F56D8C">
        <w:rPr>
          <w:rFonts w:cstheme="minorHAnsi"/>
          <w:b/>
        </w:rPr>
        <w:t xml:space="preserve"> </w:t>
      </w:r>
      <w:r w:rsidR="00B06448">
        <w:rPr>
          <w:rFonts w:cstheme="minorHAnsi"/>
          <w:b/>
        </w:rPr>
        <w:t>25.07.2025.</w:t>
      </w:r>
    </w:p>
    <w:p w14:paraId="2BE0D1B2" w14:textId="33B528C6" w:rsidR="003658C0" w:rsidRPr="0031609A" w:rsidRDefault="003658C0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KLASA:</w:t>
      </w:r>
      <w:r w:rsidR="00126DE0">
        <w:rPr>
          <w:rFonts w:cstheme="minorHAnsi"/>
          <w:b/>
        </w:rPr>
        <w:t xml:space="preserve"> </w:t>
      </w:r>
      <w:r w:rsidR="00052D6F">
        <w:rPr>
          <w:rFonts w:cstheme="minorHAnsi"/>
          <w:b/>
        </w:rPr>
        <w:t xml:space="preserve"> </w:t>
      </w:r>
      <w:r w:rsidR="002F5BAB">
        <w:rPr>
          <w:rFonts w:cstheme="minorHAnsi"/>
          <w:b/>
        </w:rPr>
        <w:t>007-02/25-01/10</w:t>
      </w:r>
    </w:p>
    <w:p w14:paraId="76F59EBA" w14:textId="6032AA7A" w:rsidR="003658C0" w:rsidRPr="0031609A" w:rsidRDefault="003658C0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URBROJ:</w:t>
      </w:r>
      <w:r w:rsidR="00C22AE3">
        <w:rPr>
          <w:rFonts w:cstheme="minorHAnsi"/>
          <w:b/>
        </w:rPr>
        <w:t xml:space="preserve"> </w:t>
      </w:r>
      <w:r w:rsidR="002F5BAB">
        <w:rPr>
          <w:rFonts w:cstheme="minorHAnsi"/>
          <w:b/>
        </w:rPr>
        <w:t>2133-46-01-25-01</w:t>
      </w:r>
      <w:bookmarkStart w:id="3" w:name="_GoBack"/>
      <w:bookmarkEnd w:id="3"/>
    </w:p>
    <w:p w14:paraId="4E5B1674" w14:textId="3CBAD68F" w:rsidR="00F5575E" w:rsidRPr="0031609A" w:rsidRDefault="00F5575E" w:rsidP="00F5575E">
      <w:pPr>
        <w:spacing w:after="0" w:line="240" w:lineRule="auto"/>
        <w:rPr>
          <w:rFonts w:cstheme="minorHAnsi"/>
          <w:b/>
        </w:rPr>
      </w:pPr>
    </w:p>
    <w:p w14:paraId="14979529" w14:textId="19B0713C" w:rsidR="00E53A28" w:rsidRDefault="00E53A28" w:rsidP="00CE72E3">
      <w:pPr>
        <w:spacing w:after="0" w:line="240" w:lineRule="auto"/>
        <w:rPr>
          <w:rFonts w:cstheme="minorHAnsi"/>
        </w:rPr>
      </w:pPr>
    </w:p>
    <w:p w14:paraId="20F4D295" w14:textId="77777777" w:rsidR="00CE72E3" w:rsidRPr="0031609A" w:rsidRDefault="00CE72E3" w:rsidP="00CE72E3">
      <w:pPr>
        <w:spacing w:after="0" w:line="240" w:lineRule="auto"/>
        <w:rPr>
          <w:rFonts w:cstheme="minorHAnsi"/>
        </w:rPr>
      </w:pPr>
    </w:p>
    <w:p w14:paraId="6347AF83" w14:textId="2B7E5BCB" w:rsidR="0006163C" w:rsidRPr="0031609A" w:rsidRDefault="00956A13" w:rsidP="008E5512">
      <w:pPr>
        <w:tabs>
          <w:tab w:val="left" w:pos="6237"/>
        </w:tabs>
        <w:spacing w:after="0" w:line="240" w:lineRule="auto"/>
        <w:jc w:val="both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lastRenderedPageBreak/>
        <w:t xml:space="preserve">POTPIS </w:t>
      </w:r>
      <w:r w:rsidR="0006163C" w:rsidRPr="0031609A">
        <w:rPr>
          <w:rFonts w:cstheme="minorHAnsi"/>
          <w:b/>
          <w:bCs/>
        </w:rPr>
        <w:t xml:space="preserve"> </w:t>
      </w:r>
      <w:r w:rsidR="008E5512">
        <w:rPr>
          <w:rFonts w:cstheme="minorHAnsi"/>
          <w:b/>
          <w:bCs/>
        </w:rPr>
        <w:tab/>
      </w:r>
      <w:r w:rsidR="0006163C" w:rsidRPr="0031609A">
        <w:rPr>
          <w:rFonts w:cstheme="minorHAnsi"/>
          <w:b/>
          <w:bCs/>
        </w:rPr>
        <w:t>POTPIS</w:t>
      </w:r>
    </w:p>
    <w:p w14:paraId="785CC7B0" w14:textId="7345E8C9" w:rsidR="00956A13" w:rsidRPr="0031609A" w:rsidRDefault="006A24C4" w:rsidP="008E5512">
      <w:pPr>
        <w:tabs>
          <w:tab w:val="left" w:pos="6237"/>
        </w:tabs>
        <w:spacing w:after="0" w:line="240" w:lineRule="auto"/>
        <w:jc w:val="both"/>
        <w:rPr>
          <w:rFonts w:cstheme="minorHAnsi"/>
        </w:rPr>
      </w:pPr>
      <w:r w:rsidRPr="0031609A">
        <w:rPr>
          <w:rFonts w:cstheme="minorHAnsi"/>
        </w:rPr>
        <w:t>PREDSJEDNI</w:t>
      </w:r>
      <w:r w:rsidR="003658C0" w:rsidRPr="0031609A">
        <w:rPr>
          <w:rFonts w:cstheme="minorHAnsi"/>
        </w:rPr>
        <w:t>CA</w:t>
      </w:r>
      <w:r w:rsidRPr="0031609A">
        <w:rPr>
          <w:rFonts w:cstheme="minorHAnsi"/>
        </w:rPr>
        <w:t xml:space="preserve"> ŠO</w:t>
      </w:r>
      <w:r w:rsidR="003658C0" w:rsidRPr="0031609A">
        <w:rPr>
          <w:rFonts w:cstheme="minorHAnsi"/>
        </w:rPr>
        <w:t>:</w:t>
      </w:r>
      <w:r w:rsidRPr="0031609A">
        <w:rPr>
          <w:rFonts w:cstheme="minorHAnsi"/>
        </w:rPr>
        <w:t xml:space="preserve"> </w:t>
      </w:r>
      <w:r w:rsidR="008E5512">
        <w:rPr>
          <w:rFonts w:cstheme="minorHAnsi"/>
        </w:rPr>
        <w:tab/>
      </w:r>
      <w:r w:rsidRPr="0031609A">
        <w:rPr>
          <w:rFonts w:cstheme="minorHAnsi"/>
        </w:rPr>
        <w:t>RAVNATELJ</w:t>
      </w:r>
      <w:r w:rsidR="003658C0" w:rsidRPr="0031609A">
        <w:rPr>
          <w:rFonts w:cstheme="minorHAnsi"/>
        </w:rPr>
        <w:t>:</w:t>
      </w:r>
    </w:p>
    <w:p w14:paraId="773BB834" w14:textId="77777777" w:rsidR="00CE72E3" w:rsidRPr="0031609A" w:rsidRDefault="00CE72E3" w:rsidP="00CE72E3">
      <w:pPr>
        <w:spacing w:after="240" w:line="240" w:lineRule="auto"/>
        <w:jc w:val="both"/>
        <w:rPr>
          <w:rFonts w:cstheme="minorHAnsi"/>
        </w:rPr>
      </w:pPr>
    </w:p>
    <w:p w14:paraId="60033D4B" w14:textId="1FFB8FBC" w:rsidR="003658C0" w:rsidRPr="0031609A" w:rsidRDefault="003658C0" w:rsidP="008E5512">
      <w:pPr>
        <w:tabs>
          <w:tab w:val="left" w:pos="6237"/>
        </w:tabs>
        <w:spacing w:after="0" w:line="240" w:lineRule="auto"/>
        <w:jc w:val="both"/>
        <w:rPr>
          <w:rFonts w:cstheme="minorHAnsi"/>
        </w:rPr>
      </w:pPr>
      <w:r w:rsidRPr="00316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Sonja Vukelić, profesor </w:t>
      </w:r>
      <w:r w:rsidR="008E55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6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Damir Pleša, dipl. </w:t>
      </w:r>
      <w:r w:rsidR="008E55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1609A">
        <w:rPr>
          <w:rFonts w:ascii="Times New Roman" w:eastAsia="Times New Roman" w:hAnsi="Times New Roman" w:cs="Times New Roman"/>
          <w:sz w:val="24"/>
          <w:szCs w:val="24"/>
          <w:lang w:eastAsia="hr-HR"/>
        </w:rPr>
        <w:t>ng.</w:t>
      </w:r>
    </w:p>
    <w:sectPr w:rsidR="003658C0" w:rsidRPr="0031609A" w:rsidSect="00041292">
      <w:headerReference w:type="defaul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0406B" w14:textId="77777777" w:rsidR="00663223" w:rsidRDefault="00663223" w:rsidP="00BD6C77">
      <w:pPr>
        <w:spacing w:after="0" w:line="240" w:lineRule="auto"/>
      </w:pPr>
      <w:r>
        <w:separator/>
      </w:r>
    </w:p>
  </w:endnote>
  <w:endnote w:type="continuationSeparator" w:id="0">
    <w:p w14:paraId="2AA2849A" w14:textId="77777777" w:rsidR="00663223" w:rsidRDefault="00663223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B738F" w14:textId="77777777" w:rsidR="00663223" w:rsidRDefault="00663223" w:rsidP="00BD6C77">
      <w:pPr>
        <w:spacing w:after="0" w:line="240" w:lineRule="auto"/>
      </w:pPr>
      <w:r>
        <w:separator/>
      </w:r>
    </w:p>
  </w:footnote>
  <w:footnote w:type="continuationSeparator" w:id="0">
    <w:p w14:paraId="59BC0EF0" w14:textId="77777777" w:rsidR="00663223" w:rsidRDefault="00663223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602" w14:textId="2A5B4DA3" w:rsidR="00B020E3" w:rsidRDefault="00B020E3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15FA"/>
    <w:multiLevelType w:val="hybridMultilevel"/>
    <w:tmpl w:val="7CD44ABE"/>
    <w:lvl w:ilvl="0" w:tplc="560C7956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619"/>
    <w:multiLevelType w:val="hybridMultilevel"/>
    <w:tmpl w:val="79CAB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04D8D"/>
    <w:multiLevelType w:val="hybridMultilevel"/>
    <w:tmpl w:val="4574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005D"/>
    <w:rsid w:val="00000B23"/>
    <w:rsid w:val="0000192F"/>
    <w:rsid w:val="00002D75"/>
    <w:rsid w:val="00006152"/>
    <w:rsid w:val="00007CA3"/>
    <w:rsid w:val="00011BA0"/>
    <w:rsid w:val="00027518"/>
    <w:rsid w:val="0003111A"/>
    <w:rsid w:val="000314B8"/>
    <w:rsid w:val="00032C26"/>
    <w:rsid w:val="00035F64"/>
    <w:rsid w:val="0003682A"/>
    <w:rsid w:val="00041292"/>
    <w:rsid w:val="000415B3"/>
    <w:rsid w:val="00044411"/>
    <w:rsid w:val="00044DB0"/>
    <w:rsid w:val="000466BA"/>
    <w:rsid w:val="00046896"/>
    <w:rsid w:val="00050AA5"/>
    <w:rsid w:val="00050F6C"/>
    <w:rsid w:val="00052D6F"/>
    <w:rsid w:val="00057177"/>
    <w:rsid w:val="000600FE"/>
    <w:rsid w:val="00061242"/>
    <w:rsid w:val="0006163C"/>
    <w:rsid w:val="000638C5"/>
    <w:rsid w:val="00063E0C"/>
    <w:rsid w:val="00064466"/>
    <w:rsid w:val="000649F9"/>
    <w:rsid w:val="00064CCD"/>
    <w:rsid w:val="00070392"/>
    <w:rsid w:val="000775A7"/>
    <w:rsid w:val="00080542"/>
    <w:rsid w:val="00080634"/>
    <w:rsid w:val="00082E97"/>
    <w:rsid w:val="000853CE"/>
    <w:rsid w:val="0009149F"/>
    <w:rsid w:val="00095018"/>
    <w:rsid w:val="00095ECE"/>
    <w:rsid w:val="000962DA"/>
    <w:rsid w:val="000A3913"/>
    <w:rsid w:val="000A391D"/>
    <w:rsid w:val="000A4649"/>
    <w:rsid w:val="000B157C"/>
    <w:rsid w:val="000B5F4E"/>
    <w:rsid w:val="000B7D54"/>
    <w:rsid w:val="000C0EE2"/>
    <w:rsid w:val="000C0F67"/>
    <w:rsid w:val="000C6A64"/>
    <w:rsid w:val="000C7146"/>
    <w:rsid w:val="000D0A73"/>
    <w:rsid w:val="000D182D"/>
    <w:rsid w:val="000D251C"/>
    <w:rsid w:val="000D33AB"/>
    <w:rsid w:val="000D465A"/>
    <w:rsid w:val="000D691A"/>
    <w:rsid w:val="000E6F03"/>
    <w:rsid w:val="000F193A"/>
    <w:rsid w:val="000F57E5"/>
    <w:rsid w:val="000F74D1"/>
    <w:rsid w:val="00107348"/>
    <w:rsid w:val="00113A54"/>
    <w:rsid w:val="00116125"/>
    <w:rsid w:val="00116586"/>
    <w:rsid w:val="001167F4"/>
    <w:rsid w:val="001212D3"/>
    <w:rsid w:val="00125605"/>
    <w:rsid w:val="00126DE0"/>
    <w:rsid w:val="00132646"/>
    <w:rsid w:val="00136336"/>
    <w:rsid w:val="00136EB3"/>
    <w:rsid w:val="00140895"/>
    <w:rsid w:val="001448BB"/>
    <w:rsid w:val="00144AD5"/>
    <w:rsid w:val="001527F4"/>
    <w:rsid w:val="00155237"/>
    <w:rsid w:val="00157835"/>
    <w:rsid w:val="00162333"/>
    <w:rsid w:val="0016315A"/>
    <w:rsid w:val="00166033"/>
    <w:rsid w:val="00171B14"/>
    <w:rsid w:val="0017358A"/>
    <w:rsid w:val="00173F86"/>
    <w:rsid w:val="0017554A"/>
    <w:rsid w:val="0017768E"/>
    <w:rsid w:val="00180861"/>
    <w:rsid w:val="00182AA2"/>
    <w:rsid w:val="00183B7D"/>
    <w:rsid w:val="00186F51"/>
    <w:rsid w:val="001921A6"/>
    <w:rsid w:val="001937AD"/>
    <w:rsid w:val="00194929"/>
    <w:rsid w:val="001A35EC"/>
    <w:rsid w:val="001A389A"/>
    <w:rsid w:val="001A4654"/>
    <w:rsid w:val="001A59A0"/>
    <w:rsid w:val="001A6B1D"/>
    <w:rsid w:val="001A784E"/>
    <w:rsid w:val="001B1A33"/>
    <w:rsid w:val="001B2703"/>
    <w:rsid w:val="001B2BF0"/>
    <w:rsid w:val="001B7BAF"/>
    <w:rsid w:val="001C3D1E"/>
    <w:rsid w:val="001C4649"/>
    <w:rsid w:val="001D1B58"/>
    <w:rsid w:val="001D1D44"/>
    <w:rsid w:val="001D5474"/>
    <w:rsid w:val="001D5E93"/>
    <w:rsid w:val="001D6B19"/>
    <w:rsid w:val="001D6BD2"/>
    <w:rsid w:val="001D7946"/>
    <w:rsid w:val="001E2764"/>
    <w:rsid w:val="001E5EED"/>
    <w:rsid w:val="001E6D4E"/>
    <w:rsid w:val="001E79CA"/>
    <w:rsid w:val="001E7ED0"/>
    <w:rsid w:val="001F1D20"/>
    <w:rsid w:val="001F303C"/>
    <w:rsid w:val="001F3D6E"/>
    <w:rsid w:val="001F4C17"/>
    <w:rsid w:val="001F539E"/>
    <w:rsid w:val="001F6A85"/>
    <w:rsid w:val="001F7272"/>
    <w:rsid w:val="00213674"/>
    <w:rsid w:val="0021413B"/>
    <w:rsid w:val="0021647E"/>
    <w:rsid w:val="00222389"/>
    <w:rsid w:val="00224F33"/>
    <w:rsid w:val="00224F99"/>
    <w:rsid w:val="00237B87"/>
    <w:rsid w:val="002448D1"/>
    <w:rsid w:val="00250F41"/>
    <w:rsid w:val="00251138"/>
    <w:rsid w:val="002521A7"/>
    <w:rsid w:val="00255360"/>
    <w:rsid w:val="00257183"/>
    <w:rsid w:val="00257A7B"/>
    <w:rsid w:val="00262B47"/>
    <w:rsid w:val="002632CD"/>
    <w:rsid w:val="00265FCA"/>
    <w:rsid w:val="0026642C"/>
    <w:rsid w:val="002672C3"/>
    <w:rsid w:val="002733A8"/>
    <w:rsid w:val="00274A99"/>
    <w:rsid w:val="00282908"/>
    <w:rsid w:val="00285A04"/>
    <w:rsid w:val="0028607F"/>
    <w:rsid w:val="002917B1"/>
    <w:rsid w:val="00291A94"/>
    <w:rsid w:val="00292311"/>
    <w:rsid w:val="002937D5"/>
    <w:rsid w:val="00295EF4"/>
    <w:rsid w:val="00296130"/>
    <w:rsid w:val="002A19DB"/>
    <w:rsid w:val="002A4DC7"/>
    <w:rsid w:val="002A69A8"/>
    <w:rsid w:val="002B21B5"/>
    <w:rsid w:val="002C0B8D"/>
    <w:rsid w:val="002C1188"/>
    <w:rsid w:val="002D3932"/>
    <w:rsid w:val="002D3E69"/>
    <w:rsid w:val="002D40DF"/>
    <w:rsid w:val="002D5ECF"/>
    <w:rsid w:val="002E39F8"/>
    <w:rsid w:val="002E599F"/>
    <w:rsid w:val="002E7F25"/>
    <w:rsid w:val="002F134C"/>
    <w:rsid w:val="002F186B"/>
    <w:rsid w:val="002F3F32"/>
    <w:rsid w:val="002F4FD4"/>
    <w:rsid w:val="002F5BAB"/>
    <w:rsid w:val="00305F60"/>
    <w:rsid w:val="00311245"/>
    <w:rsid w:val="00312CCE"/>
    <w:rsid w:val="00314841"/>
    <w:rsid w:val="00314BCF"/>
    <w:rsid w:val="0031609A"/>
    <w:rsid w:val="00316317"/>
    <w:rsid w:val="00320FF4"/>
    <w:rsid w:val="003225A0"/>
    <w:rsid w:val="0032317A"/>
    <w:rsid w:val="0033471A"/>
    <w:rsid w:val="00335F16"/>
    <w:rsid w:val="003376E1"/>
    <w:rsid w:val="003410F1"/>
    <w:rsid w:val="0034556E"/>
    <w:rsid w:val="003469C5"/>
    <w:rsid w:val="003476E8"/>
    <w:rsid w:val="0034781F"/>
    <w:rsid w:val="003526C4"/>
    <w:rsid w:val="00353D55"/>
    <w:rsid w:val="003552EB"/>
    <w:rsid w:val="0035545A"/>
    <w:rsid w:val="003649EB"/>
    <w:rsid w:val="003658C0"/>
    <w:rsid w:val="00371FFE"/>
    <w:rsid w:val="00372EAC"/>
    <w:rsid w:val="003740CA"/>
    <w:rsid w:val="00375E42"/>
    <w:rsid w:val="00377DF3"/>
    <w:rsid w:val="00380189"/>
    <w:rsid w:val="003824E1"/>
    <w:rsid w:val="00383D24"/>
    <w:rsid w:val="00383FAD"/>
    <w:rsid w:val="00392156"/>
    <w:rsid w:val="0039277D"/>
    <w:rsid w:val="003A393A"/>
    <w:rsid w:val="003A58A8"/>
    <w:rsid w:val="003A60A3"/>
    <w:rsid w:val="003A75CE"/>
    <w:rsid w:val="003B16D0"/>
    <w:rsid w:val="003B335E"/>
    <w:rsid w:val="003B4474"/>
    <w:rsid w:val="003B7565"/>
    <w:rsid w:val="003C25E1"/>
    <w:rsid w:val="003C2915"/>
    <w:rsid w:val="003C2BD9"/>
    <w:rsid w:val="003C3A8E"/>
    <w:rsid w:val="003C3D1A"/>
    <w:rsid w:val="003C541A"/>
    <w:rsid w:val="003C556A"/>
    <w:rsid w:val="003C5744"/>
    <w:rsid w:val="003C6093"/>
    <w:rsid w:val="003D3FE6"/>
    <w:rsid w:val="003D75C9"/>
    <w:rsid w:val="003E05FD"/>
    <w:rsid w:val="003E06F7"/>
    <w:rsid w:val="003E0A4C"/>
    <w:rsid w:val="003E6656"/>
    <w:rsid w:val="003E6C56"/>
    <w:rsid w:val="003F372B"/>
    <w:rsid w:val="003F570B"/>
    <w:rsid w:val="003F5D04"/>
    <w:rsid w:val="00400774"/>
    <w:rsid w:val="00411EF9"/>
    <w:rsid w:val="004121D5"/>
    <w:rsid w:val="004145CD"/>
    <w:rsid w:val="00415944"/>
    <w:rsid w:val="00416E3A"/>
    <w:rsid w:val="004170D0"/>
    <w:rsid w:val="00417BD3"/>
    <w:rsid w:val="004225C9"/>
    <w:rsid w:val="004229AA"/>
    <w:rsid w:val="00426EF2"/>
    <w:rsid w:val="004301DE"/>
    <w:rsid w:val="00430D76"/>
    <w:rsid w:val="00432459"/>
    <w:rsid w:val="004330E5"/>
    <w:rsid w:val="0043357D"/>
    <w:rsid w:val="00434AEE"/>
    <w:rsid w:val="004352FB"/>
    <w:rsid w:val="00442415"/>
    <w:rsid w:val="00442EDA"/>
    <w:rsid w:val="00446F03"/>
    <w:rsid w:val="004508DF"/>
    <w:rsid w:val="0045584F"/>
    <w:rsid w:val="00462FB6"/>
    <w:rsid w:val="004638EC"/>
    <w:rsid w:val="0046436F"/>
    <w:rsid w:val="0046605F"/>
    <w:rsid w:val="004712FE"/>
    <w:rsid w:val="00471AE8"/>
    <w:rsid w:val="00472F19"/>
    <w:rsid w:val="00472F22"/>
    <w:rsid w:val="00474D70"/>
    <w:rsid w:val="00475735"/>
    <w:rsid w:val="004769B5"/>
    <w:rsid w:val="004811C8"/>
    <w:rsid w:val="00483935"/>
    <w:rsid w:val="00487595"/>
    <w:rsid w:val="00492421"/>
    <w:rsid w:val="00496787"/>
    <w:rsid w:val="004A0AC9"/>
    <w:rsid w:val="004B2479"/>
    <w:rsid w:val="004B2546"/>
    <w:rsid w:val="004B3A5D"/>
    <w:rsid w:val="004C0FE5"/>
    <w:rsid w:val="004C46A5"/>
    <w:rsid w:val="004C4C10"/>
    <w:rsid w:val="004C7CBA"/>
    <w:rsid w:val="004D4230"/>
    <w:rsid w:val="004D74D4"/>
    <w:rsid w:val="004E2A2D"/>
    <w:rsid w:val="004E4DA6"/>
    <w:rsid w:val="004E753B"/>
    <w:rsid w:val="004F20A7"/>
    <w:rsid w:val="004F2B92"/>
    <w:rsid w:val="004F4BC9"/>
    <w:rsid w:val="004F685F"/>
    <w:rsid w:val="004F7653"/>
    <w:rsid w:val="00510159"/>
    <w:rsid w:val="00515A7A"/>
    <w:rsid w:val="0051628F"/>
    <w:rsid w:val="00521BB8"/>
    <w:rsid w:val="00521C73"/>
    <w:rsid w:val="005224F1"/>
    <w:rsid w:val="0052686E"/>
    <w:rsid w:val="005279F1"/>
    <w:rsid w:val="00533091"/>
    <w:rsid w:val="00534AE1"/>
    <w:rsid w:val="00536E99"/>
    <w:rsid w:val="00542156"/>
    <w:rsid w:val="00543A60"/>
    <w:rsid w:val="0055165A"/>
    <w:rsid w:val="005522EA"/>
    <w:rsid w:val="00552D61"/>
    <w:rsid w:val="005535A8"/>
    <w:rsid w:val="005566D2"/>
    <w:rsid w:val="005572C3"/>
    <w:rsid w:val="00557442"/>
    <w:rsid w:val="0056134C"/>
    <w:rsid w:val="00561C4A"/>
    <w:rsid w:val="00564E3D"/>
    <w:rsid w:val="00565359"/>
    <w:rsid w:val="005671F1"/>
    <w:rsid w:val="00572BC4"/>
    <w:rsid w:val="00573BCC"/>
    <w:rsid w:val="00573FBA"/>
    <w:rsid w:val="00575C22"/>
    <w:rsid w:val="00575C2C"/>
    <w:rsid w:val="005765E5"/>
    <w:rsid w:val="005806BD"/>
    <w:rsid w:val="00582035"/>
    <w:rsid w:val="00584A9E"/>
    <w:rsid w:val="00586E3F"/>
    <w:rsid w:val="00587B32"/>
    <w:rsid w:val="00591B94"/>
    <w:rsid w:val="005955B4"/>
    <w:rsid w:val="00595D73"/>
    <w:rsid w:val="00596373"/>
    <w:rsid w:val="005A3459"/>
    <w:rsid w:val="005A62E6"/>
    <w:rsid w:val="005B04BA"/>
    <w:rsid w:val="005B0B5E"/>
    <w:rsid w:val="005B2424"/>
    <w:rsid w:val="005B4A74"/>
    <w:rsid w:val="005C14CC"/>
    <w:rsid w:val="005C37A5"/>
    <w:rsid w:val="005C5C8C"/>
    <w:rsid w:val="005D0755"/>
    <w:rsid w:val="005D2798"/>
    <w:rsid w:val="005D2AF0"/>
    <w:rsid w:val="005E27AD"/>
    <w:rsid w:val="005E3DD4"/>
    <w:rsid w:val="005E65B1"/>
    <w:rsid w:val="005E79E3"/>
    <w:rsid w:val="005F0C03"/>
    <w:rsid w:val="005F1429"/>
    <w:rsid w:val="005F679F"/>
    <w:rsid w:val="006004A9"/>
    <w:rsid w:val="00600693"/>
    <w:rsid w:val="00601779"/>
    <w:rsid w:val="006020EE"/>
    <w:rsid w:val="00603647"/>
    <w:rsid w:val="00604843"/>
    <w:rsid w:val="006100F8"/>
    <w:rsid w:val="006107A4"/>
    <w:rsid w:val="00611899"/>
    <w:rsid w:val="00613494"/>
    <w:rsid w:val="0062127E"/>
    <w:rsid w:val="006217B7"/>
    <w:rsid w:val="00622048"/>
    <w:rsid w:val="0063413A"/>
    <w:rsid w:val="00634A19"/>
    <w:rsid w:val="006407DC"/>
    <w:rsid w:val="00643F24"/>
    <w:rsid w:val="00644864"/>
    <w:rsid w:val="006512D3"/>
    <w:rsid w:val="006513A0"/>
    <w:rsid w:val="00652F72"/>
    <w:rsid w:val="00653B6B"/>
    <w:rsid w:val="00654AC5"/>
    <w:rsid w:val="006572B3"/>
    <w:rsid w:val="00662460"/>
    <w:rsid w:val="00663223"/>
    <w:rsid w:val="00664C4B"/>
    <w:rsid w:val="00665BF6"/>
    <w:rsid w:val="006676A9"/>
    <w:rsid w:val="00674FEA"/>
    <w:rsid w:val="00680FA0"/>
    <w:rsid w:val="006843FD"/>
    <w:rsid w:val="00685C26"/>
    <w:rsid w:val="0068679D"/>
    <w:rsid w:val="00687286"/>
    <w:rsid w:val="00693738"/>
    <w:rsid w:val="006958F1"/>
    <w:rsid w:val="00696C45"/>
    <w:rsid w:val="006A24C4"/>
    <w:rsid w:val="006A2B39"/>
    <w:rsid w:val="006A52AF"/>
    <w:rsid w:val="006A6B24"/>
    <w:rsid w:val="006B0E05"/>
    <w:rsid w:val="006B1279"/>
    <w:rsid w:val="006B25EB"/>
    <w:rsid w:val="006B2EAB"/>
    <w:rsid w:val="006B4BC5"/>
    <w:rsid w:val="006C3404"/>
    <w:rsid w:val="006D13A9"/>
    <w:rsid w:val="006D3927"/>
    <w:rsid w:val="006D5F97"/>
    <w:rsid w:val="006D6E3E"/>
    <w:rsid w:val="006E28D1"/>
    <w:rsid w:val="006E33DD"/>
    <w:rsid w:val="006E48DF"/>
    <w:rsid w:val="006E6D5B"/>
    <w:rsid w:val="006E798E"/>
    <w:rsid w:val="006E7B89"/>
    <w:rsid w:val="006F4C13"/>
    <w:rsid w:val="006F5CDB"/>
    <w:rsid w:val="006F783B"/>
    <w:rsid w:val="006F7D25"/>
    <w:rsid w:val="00702EFC"/>
    <w:rsid w:val="00707B38"/>
    <w:rsid w:val="00707E44"/>
    <w:rsid w:val="00712524"/>
    <w:rsid w:val="00714FE8"/>
    <w:rsid w:val="00723138"/>
    <w:rsid w:val="00726F7E"/>
    <w:rsid w:val="0072784F"/>
    <w:rsid w:val="00730E2E"/>
    <w:rsid w:val="007368EE"/>
    <w:rsid w:val="00737805"/>
    <w:rsid w:val="00741FE5"/>
    <w:rsid w:val="0074216D"/>
    <w:rsid w:val="00742729"/>
    <w:rsid w:val="00745A71"/>
    <w:rsid w:val="007552B3"/>
    <w:rsid w:val="00756FBD"/>
    <w:rsid w:val="007612E2"/>
    <w:rsid w:val="007631A4"/>
    <w:rsid w:val="007667B7"/>
    <w:rsid w:val="00766B49"/>
    <w:rsid w:val="00766CEE"/>
    <w:rsid w:val="00771F45"/>
    <w:rsid w:val="00772874"/>
    <w:rsid w:val="007733AA"/>
    <w:rsid w:val="0077361D"/>
    <w:rsid w:val="00774CD0"/>
    <w:rsid w:val="007806D2"/>
    <w:rsid w:val="00781AF5"/>
    <w:rsid w:val="00782915"/>
    <w:rsid w:val="00782B4C"/>
    <w:rsid w:val="00782B7F"/>
    <w:rsid w:val="00783CB2"/>
    <w:rsid w:val="00784E9F"/>
    <w:rsid w:val="0078540A"/>
    <w:rsid w:val="0079143E"/>
    <w:rsid w:val="00794BD4"/>
    <w:rsid w:val="00794C2E"/>
    <w:rsid w:val="007955FA"/>
    <w:rsid w:val="00797043"/>
    <w:rsid w:val="00797702"/>
    <w:rsid w:val="007A36C1"/>
    <w:rsid w:val="007A55C9"/>
    <w:rsid w:val="007A5F75"/>
    <w:rsid w:val="007A703C"/>
    <w:rsid w:val="007B0E36"/>
    <w:rsid w:val="007B3BCC"/>
    <w:rsid w:val="007B66D8"/>
    <w:rsid w:val="007C0438"/>
    <w:rsid w:val="007C38C6"/>
    <w:rsid w:val="007C5CD6"/>
    <w:rsid w:val="007D18DC"/>
    <w:rsid w:val="007D4559"/>
    <w:rsid w:val="007D78D8"/>
    <w:rsid w:val="007E2F50"/>
    <w:rsid w:val="007E3FAA"/>
    <w:rsid w:val="007E7F03"/>
    <w:rsid w:val="007F585E"/>
    <w:rsid w:val="007F68D0"/>
    <w:rsid w:val="0080037F"/>
    <w:rsid w:val="00800948"/>
    <w:rsid w:val="00810D7B"/>
    <w:rsid w:val="008123E9"/>
    <w:rsid w:val="00812D8A"/>
    <w:rsid w:val="008144B3"/>
    <w:rsid w:val="00814A96"/>
    <w:rsid w:val="008205B8"/>
    <w:rsid w:val="00823267"/>
    <w:rsid w:val="00827E21"/>
    <w:rsid w:val="00830DC9"/>
    <w:rsid w:val="00833252"/>
    <w:rsid w:val="008351C5"/>
    <w:rsid w:val="008353E9"/>
    <w:rsid w:val="0083635B"/>
    <w:rsid w:val="0084094C"/>
    <w:rsid w:val="00847523"/>
    <w:rsid w:val="00847ABC"/>
    <w:rsid w:val="008507DB"/>
    <w:rsid w:val="00850841"/>
    <w:rsid w:val="00852C38"/>
    <w:rsid w:val="0085459E"/>
    <w:rsid w:val="00854FBC"/>
    <w:rsid w:val="00857BC1"/>
    <w:rsid w:val="008612D4"/>
    <w:rsid w:val="00861373"/>
    <w:rsid w:val="0086211C"/>
    <w:rsid w:val="00862D69"/>
    <w:rsid w:val="008653DD"/>
    <w:rsid w:val="00873545"/>
    <w:rsid w:val="0087452C"/>
    <w:rsid w:val="00875104"/>
    <w:rsid w:val="00876071"/>
    <w:rsid w:val="008824C4"/>
    <w:rsid w:val="008835FB"/>
    <w:rsid w:val="008840B9"/>
    <w:rsid w:val="00885C67"/>
    <w:rsid w:val="00886877"/>
    <w:rsid w:val="008874B8"/>
    <w:rsid w:val="0089105B"/>
    <w:rsid w:val="00891AD6"/>
    <w:rsid w:val="00895CEA"/>
    <w:rsid w:val="0089769A"/>
    <w:rsid w:val="0089781B"/>
    <w:rsid w:val="0089788C"/>
    <w:rsid w:val="008A078D"/>
    <w:rsid w:val="008A3DA1"/>
    <w:rsid w:val="008A6DE4"/>
    <w:rsid w:val="008B0C1C"/>
    <w:rsid w:val="008B1312"/>
    <w:rsid w:val="008B356B"/>
    <w:rsid w:val="008B46F5"/>
    <w:rsid w:val="008B4795"/>
    <w:rsid w:val="008C2854"/>
    <w:rsid w:val="008C3520"/>
    <w:rsid w:val="008C3D22"/>
    <w:rsid w:val="008C795B"/>
    <w:rsid w:val="008D180C"/>
    <w:rsid w:val="008D2D65"/>
    <w:rsid w:val="008E0F86"/>
    <w:rsid w:val="008E39DC"/>
    <w:rsid w:val="008E5512"/>
    <w:rsid w:val="008E6CFC"/>
    <w:rsid w:val="008F1066"/>
    <w:rsid w:val="008F1B59"/>
    <w:rsid w:val="008F50BE"/>
    <w:rsid w:val="00907D5A"/>
    <w:rsid w:val="00915D8B"/>
    <w:rsid w:val="00916A2B"/>
    <w:rsid w:val="00917653"/>
    <w:rsid w:val="00917EA7"/>
    <w:rsid w:val="00922A1D"/>
    <w:rsid w:val="009275D5"/>
    <w:rsid w:val="00931E40"/>
    <w:rsid w:val="0093355B"/>
    <w:rsid w:val="00934FD4"/>
    <w:rsid w:val="009361C6"/>
    <w:rsid w:val="00940FFB"/>
    <w:rsid w:val="00947B10"/>
    <w:rsid w:val="00953A64"/>
    <w:rsid w:val="00956A13"/>
    <w:rsid w:val="00957565"/>
    <w:rsid w:val="00961E51"/>
    <w:rsid w:val="00961E56"/>
    <w:rsid w:val="00963453"/>
    <w:rsid w:val="0096380F"/>
    <w:rsid w:val="00963A96"/>
    <w:rsid w:val="00963B39"/>
    <w:rsid w:val="00982970"/>
    <w:rsid w:val="009846ED"/>
    <w:rsid w:val="0098501F"/>
    <w:rsid w:val="00985EA9"/>
    <w:rsid w:val="00990864"/>
    <w:rsid w:val="00996222"/>
    <w:rsid w:val="009A22F9"/>
    <w:rsid w:val="009A36D8"/>
    <w:rsid w:val="009A380B"/>
    <w:rsid w:val="009A4EB5"/>
    <w:rsid w:val="009B33E8"/>
    <w:rsid w:val="009B3622"/>
    <w:rsid w:val="009B6B43"/>
    <w:rsid w:val="009B6F21"/>
    <w:rsid w:val="009B70E8"/>
    <w:rsid w:val="009C7513"/>
    <w:rsid w:val="009D17C2"/>
    <w:rsid w:val="009D5A2E"/>
    <w:rsid w:val="009D5B49"/>
    <w:rsid w:val="009D62A8"/>
    <w:rsid w:val="009E0546"/>
    <w:rsid w:val="009E1162"/>
    <w:rsid w:val="009E2641"/>
    <w:rsid w:val="009E4DEC"/>
    <w:rsid w:val="009E6BC9"/>
    <w:rsid w:val="009F1F89"/>
    <w:rsid w:val="009F2EDF"/>
    <w:rsid w:val="009F434F"/>
    <w:rsid w:val="009F4362"/>
    <w:rsid w:val="009F4763"/>
    <w:rsid w:val="009F657A"/>
    <w:rsid w:val="009F7A63"/>
    <w:rsid w:val="00A000C1"/>
    <w:rsid w:val="00A02217"/>
    <w:rsid w:val="00A0341A"/>
    <w:rsid w:val="00A11696"/>
    <w:rsid w:val="00A11D6D"/>
    <w:rsid w:val="00A13AD9"/>
    <w:rsid w:val="00A15159"/>
    <w:rsid w:val="00A16D4B"/>
    <w:rsid w:val="00A1746A"/>
    <w:rsid w:val="00A25941"/>
    <w:rsid w:val="00A26407"/>
    <w:rsid w:val="00A273A9"/>
    <w:rsid w:val="00A3112D"/>
    <w:rsid w:val="00A3630F"/>
    <w:rsid w:val="00A4221B"/>
    <w:rsid w:val="00A422AF"/>
    <w:rsid w:val="00A42780"/>
    <w:rsid w:val="00A44C88"/>
    <w:rsid w:val="00A476AB"/>
    <w:rsid w:val="00A50A44"/>
    <w:rsid w:val="00A5123D"/>
    <w:rsid w:val="00A51560"/>
    <w:rsid w:val="00A51D59"/>
    <w:rsid w:val="00A52AC1"/>
    <w:rsid w:val="00A546E2"/>
    <w:rsid w:val="00A547CB"/>
    <w:rsid w:val="00A56CC9"/>
    <w:rsid w:val="00A60BD1"/>
    <w:rsid w:val="00A61205"/>
    <w:rsid w:val="00A65E11"/>
    <w:rsid w:val="00A7165D"/>
    <w:rsid w:val="00A745FC"/>
    <w:rsid w:val="00A74C59"/>
    <w:rsid w:val="00A75571"/>
    <w:rsid w:val="00A80C7D"/>
    <w:rsid w:val="00A817AA"/>
    <w:rsid w:val="00A82030"/>
    <w:rsid w:val="00A82B83"/>
    <w:rsid w:val="00A83EB3"/>
    <w:rsid w:val="00A90787"/>
    <w:rsid w:val="00A931BE"/>
    <w:rsid w:val="00AA173D"/>
    <w:rsid w:val="00AA1D86"/>
    <w:rsid w:val="00AA29CA"/>
    <w:rsid w:val="00AA4069"/>
    <w:rsid w:val="00AA77AC"/>
    <w:rsid w:val="00AB3EF6"/>
    <w:rsid w:val="00AB3FB7"/>
    <w:rsid w:val="00AC0A53"/>
    <w:rsid w:val="00AC1CB2"/>
    <w:rsid w:val="00AC3D3E"/>
    <w:rsid w:val="00AC55F5"/>
    <w:rsid w:val="00AC5CB5"/>
    <w:rsid w:val="00AD3FBD"/>
    <w:rsid w:val="00AE1C6F"/>
    <w:rsid w:val="00AE25C4"/>
    <w:rsid w:val="00AE414B"/>
    <w:rsid w:val="00AE6BDA"/>
    <w:rsid w:val="00AF0CD1"/>
    <w:rsid w:val="00AF23F2"/>
    <w:rsid w:val="00AF2550"/>
    <w:rsid w:val="00AF3DE7"/>
    <w:rsid w:val="00AF4812"/>
    <w:rsid w:val="00AF57E9"/>
    <w:rsid w:val="00AF6529"/>
    <w:rsid w:val="00B00B0C"/>
    <w:rsid w:val="00B019CE"/>
    <w:rsid w:val="00B020E3"/>
    <w:rsid w:val="00B05EAF"/>
    <w:rsid w:val="00B06448"/>
    <w:rsid w:val="00B07159"/>
    <w:rsid w:val="00B10C42"/>
    <w:rsid w:val="00B21190"/>
    <w:rsid w:val="00B220FD"/>
    <w:rsid w:val="00B244C6"/>
    <w:rsid w:val="00B36200"/>
    <w:rsid w:val="00B36F20"/>
    <w:rsid w:val="00B4066D"/>
    <w:rsid w:val="00B41124"/>
    <w:rsid w:val="00B413CE"/>
    <w:rsid w:val="00B41761"/>
    <w:rsid w:val="00B45EFC"/>
    <w:rsid w:val="00B46695"/>
    <w:rsid w:val="00B52841"/>
    <w:rsid w:val="00B52F07"/>
    <w:rsid w:val="00B54338"/>
    <w:rsid w:val="00B54530"/>
    <w:rsid w:val="00B5542A"/>
    <w:rsid w:val="00B57D20"/>
    <w:rsid w:val="00B60E49"/>
    <w:rsid w:val="00B61484"/>
    <w:rsid w:val="00B6185A"/>
    <w:rsid w:val="00B61C98"/>
    <w:rsid w:val="00B67ED1"/>
    <w:rsid w:val="00B70863"/>
    <w:rsid w:val="00B760F0"/>
    <w:rsid w:val="00B808EB"/>
    <w:rsid w:val="00B83B33"/>
    <w:rsid w:val="00B84C58"/>
    <w:rsid w:val="00B867CB"/>
    <w:rsid w:val="00B91720"/>
    <w:rsid w:val="00B96C93"/>
    <w:rsid w:val="00BA0659"/>
    <w:rsid w:val="00BA1BB3"/>
    <w:rsid w:val="00BA2DFC"/>
    <w:rsid w:val="00BA37EB"/>
    <w:rsid w:val="00BA666B"/>
    <w:rsid w:val="00BB21FF"/>
    <w:rsid w:val="00BB2B7F"/>
    <w:rsid w:val="00BB4D44"/>
    <w:rsid w:val="00BB6917"/>
    <w:rsid w:val="00BB6E6B"/>
    <w:rsid w:val="00BB7629"/>
    <w:rsid w:val="00BB7D30"/>
    <w:rsid w:val="00BC307A"/>
    <w:rsid w:val="00BC376B"/>
    <w:rsid w:val="00BD6C77"/>
    <w:rsid w:val="00BD7595"/>
    <w:rsid w:val="00BE23C0"/>
    <w:rsid w:val="00BE4207"/>
    <w:rsid w:val="00BE4786"/>
    <w:rsid w:val="00BE52F6"/>
    <w:rsid w:val="00BE624B"/>
    <w:rsid w:val="00BF1E7E"/>
    <w:rsid w:val="00BF67BD"/>
    <w:rsid w:val="00C01EA3"/>
    <w:rsid w:val="00C045D7"/>
    <w:rsid w:val="00C04A06"/>
    <w:rsid w:val="00C07C14"/>
    <w:rsid w:val="00C1082D"/>
    <w:rsid w:val="00C12971"/>
    <w:rsid w:val="00C12BCE"/>
    <w:rsid w:val="00C1421C"/>
    <w:rsid w:val="00C167B5"/>
    <w:rsid w:val="00C16960"/>
    <w:rsid w:val="00C217FC"/>
    <w:rsid w:val="00C22AE3"/>
    <w:rsid w:val="00C24317"/>
    <w:rsid w:val="00C24990"/>
    <w:rsid w:val="00C25424"/>
    <w:rsid w:val="00C260C3"/>
    <w:rsid w:val="00C266C3"/>
    <w:rsid w:val="00C30832"/>
    <w:rsid w:val="00C31044"/>
    <w:rsid w:val="00C329B3"/>
    <w:rsid w:val="00C33D20"/>
    <w:rsid w:val="00C40CA9"/>
    <w:rsid w:val="00C43901"/>
    <w:rsid w:val="00C50087"/>
    <w:rsid w:val="00C50397"/>
    <w:rsid w:val="00C51119"/>
    <w:rsid w:val="00C51BE2"/>
    <w:rsid w:val="00C531E2"/>
    <w:rsid w:val="00C53389"/>
    <w:rsid w:val="00C600DF"/>
    <w:rsid w:val="00C749E3"/>
    <w:rsid w:val="00C77FC6"/>
    <w:rsid w:val="00C80DDA"/>
    <w:rsid w:val="00C81037"/>
    <w:rsid w:val="00C813D7"/>
    <w:rsid w:val="00C82951"/>
    <w:rsid w:val="00C82DBE"/>
    <w:rsid w:val="00C921BB"/>
    <w:rsid w:val="00C94046"/>
    <w:rsid w:val="00C95491"/>
    <w:rsid w:val="00C968BF"/>
    <w:rsid w:val="00CA722F"/>
    <w:rsid w:val="00CB129A"/>
    <w:rsid w:val="00CB4B25"/>
    <w:rsid w:val="00CB52F0"/>
    <w:rsid w:val="00CB5E40"/>
    <w:rsid w:val="00CB67DE"/>
    <w:rsid w:val="00CC3A99"/>
    <w:rsid w:val="00CD1EBF"/>
    <w:rsid w:val="00CD3316"/>
    <w:rsid w:val="00CD3D87"/>
    <w:rsid w:val="00CD703A"/>
    <w:rsid w:val="00CE27AB"/>
    <w:rsid w:val="00CE5137"/>
    <w:rsid w:val="00CE72E3"/>
    <w:rsid w:val="00CE7421"/>
    <w:rsid w:val="00CE786B"/>
    <w:rsid w:val="00CF0197"/>
    <w:rsid w:val="00CF3A13"/>
    <w:rsid w:val="00CF58E4"/>
    <w:rsid w:val="00CF5C63"/>
    <w:rsid w:val="00CF62EB"/>
    <w:rsid w:val="00D058DE"/>
    <w:rsid w:val="00D05B6A"/>
    <w:rsid w:val="00D05EE8"/>
    <w:rsid w:val="00D065D9"/>
    <w:rsid w:val="00D07512"/>
    <w:rsid w:val="00D1037B"/>
    <w:rsid w:val="00D10AFD"/>
    <w:rsid w:val="00D129C2"/>
    <w:rsid w:val="00D12C83"/>
    <w:rsid w:val="00D13BCF"/>
    <w:rsid w:val="00D13D0F"/>
    <w:rsid w:val="00D14AF3"/>
    <w:rsid w:val="00D22234"/>
    <w:rsid w:val="00D23E30"/>
    <w:rsid w:val="00D337AB"/>
    <w:rsid w:val="00D34786"/>
    <w:rsid w:val="00D3577B"/>
    <w:rsid w:val="00D3713E"/>
    <w:rsid w:val="00D442E2"/>
    <w:rsid w:val="00D475A5"/>
    <w:rsid w:val="00D506BF"/>
    <w:rsid w:val="00D51F83"/>
    <w:rsid w:val="00D53530"/>
    <w:rsid w:val="00D54175"/>
    <w:rsid w:val="00D56291"/>
    <w:rsid w:val="00D56FF2"/>
    <w:rsid w:val="00D61FDA"/>
    <w:rsid w:val="00D62C05"/>
    <w:rsid w:val="00D63D7A"/>
    <w:rsid w:val="00D671BA"/>
    <w:rsid w:val="00D70965"/>
    <w:rsid w:val="00D72377"/>
    <w:rsid w:val="00D72AA2"/>
    <w:rsid w:val="00D73B33"/>
    <w:rsid w:val="00D773B4"/>
    <w:rsid w:val="00D83803"/>
    <w:rsid w:val="00D84989"/>
    <w:rsid w:val="00D85F15"/>
    <w:rsid w:val="00D90214"/>
    <w:rsid w:val="00D94B3B"/>
    <w:rsid w:val="00D9506D"/>
    <w:rsid w:val="00DA5061"/>
    <w:rsid w:val="00DA7DC6"/>
    <w:rsid w:val="00DB3CA0"/>
    <w:rsid w:val="00DB4FB3"/>
    <w:rsid w:val="00DB7056"/>
    <w:rsid w:val="00DC12A9"/>
    <w:rsid w:val="00DC1C1B"/>
    <w:rsid w:val="00DC3811"/>
    <w:rsid w:val="00DC5B65"/>
    <w:rsid w:val="00DC6C38"/>
    <w:rsid w:val="00DD2E41"/>
    <w:rsid w:val="00DD3CF5"/>
    <w:rsid w:val="00DD679E"/>
    <w:rsid w:val="00DE1355"/>
    <w:rsid w:val="00DE3194"/>
    <w:rsid w:val="00DE34F3"/>
    <w:rsid w:val="00DE66E2"/>
    <w:rsid w:val="00DF09E6"/>
    <w:rsid w:val="00DF20FD"/>
    <w:rsid w:val="00DF5F1C"/>
    <w:rsid w:val="00E04FF8"/>
    <w:rsid w:val="00E06A20"/>
    <w:rsid w:val="00E072CF"/>
    <w:rsid w:val="00E10081"/>
    <w:rsid w:val="00E10668"/>
    <w:rsid w:val="00E10F4D"/>
    <w:rsid w:val="00E1180B"/>
    <w:rsid w:val="00E1274E"/>
    <w:rsid w:val="00E13AF7"/>
    <w:rsid w:val="00E13BA9"/>
    <w:rsid w:val="00E15078"/>
    <w:rsid w:val="00E15607"/>
    <w:rsid w:val="00E21023"/>
    <w:rsid w:val="00E2277A"/>
    <w:rsid w:val="00E242EF"/>
    <w:rsid w:val="00E26A97"/>
    <w:rsid w:val="00E315C9"/>
    <w:rsid w:val="00E323E8"/>
    <w:rsid w:val="00E3352A"/>
    <w:rsid w:val="00E34287"/>
    <w:rsid w:val="00E34AE3"/>
    <w:rsid w:val="00E42471"/>
    <w:rsid w:val="00E426F1"/>
    <w:rsid w:val="00E440CB"/>
    <w:rsid w:val="00E447CE"/>
    <w:rsid w:val="00E44A11"/>
    <w:rsid w:val="00E53A28"/>
    <w:rsid w:val="00E60276"/>
    <w:rsid w:val="00E609E2"/>
    <w:rsid w:val="00E646C3"/>
    <w:rsid w:val="00E652F0"/>
    <w:rsid w:val="00E66E52"/>
    <w:rsid w:val="00E74008"/>
    <w:rsid w:val="00E749FA"/>
    <w:rsid w:val="00E80D60"/>
    <w:rsid w:val="00E838AD"/>
    <w:rsid w:val="00E86DB2"/>
    <w:rsid w:val="00E90690"/>
    <w:rsid w:val="00E90847"/>
    <w:rsid w:val="00E96B86"/>
    <w:rsid w:val="00E96ED0"/>
    <w:rsid w:val="00EA07CA"/>
    <w:rsid w:val="00EA1259"/>
    <w:rsid w:val="00EA357D"/>
    <w:rsid w:val="00EA4B2B"/>
    <w:rsid w:val="00EA5C95"/>
    <w:rsid w:val="00EA6BCF"/>
    <w:rsid w:val="00EA73C5"/>
    <w:rsid w:val="00EB6F59"/>
    <w:rsid w:val="00EB76DA"/>
    <w:rsid w:val="00EC7412"/>
    <w:rsid w:val="00ED032C"/>
    <w:rsid w:val="00ED040F"/>
    <w:rsid w:val="00ED67E8"/>
    <w:rsid w:val="00ED6FFF"/>
    <w:rsid w:val="00EE1926"/>
    <w:rsid w:val="00EE2CE5"/>
    <w:rsid w:val="00EE64FA"/>
    <w:rsid w:val="00EF454D"/>
    <w:rsid w:val="00EF654F"/>
    <w:rsid w:val="00EF6B3E"/>
    <w:rsid w:val="00EF78DA"/>
    <w:rsid w:val="00F018F9"/>
    <w:rsid w:val="00F033CC"/>
    <w:rsid w:val="00F03999"/>
    <w:rsid w:val="00F06161"/>
    <w:rsid w:val="00F06288"/>
    <w:rsid w:val="00F12031"/>
    <w:rsid w:val="00F13680"/>
    <w:rsid w:val="00F14EE1"/>
    <w:rsid w:val="00F156C8"/>
    <w:rsid w:val="00F1738A"/>
    <w:rsid w:val="00F21854"/>
    <w:rsid w:val="00F257CF"/>
    <w:rsid w:val="00F32AE6"/>
    <w:rsid w:val="00F36E51"/>
    <w:rsid w:val="00F412AD"/>
    <w:rsid w:val="00F4614D"/>
    <w:rsid w:val="00F546A2"/>
    <w:rsid w:val="00F5536B"/>
    <w:rsid w:val="00F5575E"/>
    <w:rsid w:val="00F55C64"/>
    <w:rsid w:val="00F56D8C"/>
    <w:rsid w:val="00F57B2D"/>
    <w:rsid w:val="00F60BE2"/>
    <w:rsid w:val="00F61BA5"/>
    <w:rsid w:val="00F62A54"/>
    <w:rsid w:val="00F648D9"/>
    <w:rsid w:val="00F64E49"/>
    <w:rsid w:val="00F65E70"/>
    <w:rsid w:val="00F67DCB"/>
    <w:rsid w:val="00F71FD2"/>
    <w:rsid w:val="00F72E9B"/>
    <w:rsid w:val="00F72EF0"/>
    <w:rsid w:val="00F77699"/>
    <w:rsid w:val="00F77FD9"/>
    <w:rsid w:val="00F85B9E"/>
    <w:rsid w:val="00F85D3D"/>
    <w:rsid w:val="00F97B8A"/>
    <w:rsid w:val="00FA2E4C"/>
    <w:rsid w:val="00FA6877"/>
    <w:rsid w:val="00FB55C9"/>
    <w:rsid w:val="00FB64C0"/>
    <w:rsid w:val="00FC3824"/>
    <w:rsid w:val="00FC7C51"/>
    <w:rsid w:val="00FD054B"/>
    <w:rsid w:val="00FD658F"/>
    <w:rsid w:val="00FD730A"/>
    <w:rsid w:val="00FD7999"/>
    <w:rsid w:val="00FE0619"/>
    <w:rsid w:val="00FE07A8"/>
    <w:rsid w:val="00FE0F4D"/>
    <w:rsid w:val="00FE6469"/>
    <w:rsid w:val="00FE6F77"/>
    <w:rsid w:val="00FF0652"/>
    <w:rsid w:val="00FF119E"/>
    <w:rsid w:val="00FF470A"/>
    <w:rsid w:val="00FF635D"/>
    <w:rsid w:val="00FF7E9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C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0C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29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06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DD3CF5"/>
    <w:pPr>
      <w:spacing w:after="0" w:line="240" w:lineRule="auto"/>
    </w:pPr>
  </w:style>
  <w:style w:type="paragraph" w:customStyle="1" w:styleId="Default">
    <w:name w:val="Default"/>
    <w:rsid w:val="00E86D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8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71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1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40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1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442E-B03F-4412-BF68-3C0C69A3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14</Pages>
  <Words>5569</Words>
  <Characters>31749</Characters>
  <Application>Microsoft Office Word</Application>
  <DocSecurity>0</DocSecurity>
  <Lines>264</Lines>
  <Paragraphs>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Irena Jovanović</cp:lastModifiedBy>
  <cp:revision>236</cp:revision>
  <cp:lastPrinted>2025-07-23T06:05:00Z</cp:lastPrinted>
  <dcterms:created xsi:type="dcterms:W3CDTF">2024-07-22T18:13:00Z</dcterms:created>
  <dcterms:modified xsi:type="dcterms:W3CDTF">2025-07-28T05:13:00Z</dcterms:modified>
</cp:coreProperties>
</file>