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CE" w:rsidRDefault="00184ECE">
      <w:r>
        <w:t>Temeljem članka 20. Zakona o javnoj nabavi /“Narodne novine“ br.90/11./, Školski odbor Trgovačko-ugostiteljske škole, Karlovac, na svojoj sjednici održanoj 15.3.2012. godine donosi</w:t>
      </w:r>
    </w:p>
    <w:p w:rsidR="00184ECE" w:rsidRPr="00325EB0" w:rsidRDefault="00184ECE" w:rsidP="00325EB0">
      <w:pPr>
        <w:jc w:val="center"/>
        <w:rPr>
          <w:b/>
        </w:rPr>
      </w:pPr>
      <w:r w:rsidRPr="00325EB0">
        <w:rPr>
          <w:b/>
        </w:rPr>
        <w:t xml:space="preserve">P L A N   </w:t>
      </w:r>
      <w:proofErr w:type="spellStart"/>
      <w:r w:rsidRPr="00325EB0">
        <w:rPr>
          <w:b/>
        </w:rPr>
        <w:t>N</w:t>
      </w:r>
      <w:proofErr w:type="spellEnd"/>
      <w:r w:rsidRPr="00325EB0">
        <w:rPr>
          <w:b/>
        </w:rPr>
        <w:t xml:space="preserve"> A B A V E</w:t>
      </w:r>
    </w:p>
    <w:p w:rsidR="00184ECE" w:rsidRPr="005670D6" w:rsidRDefault="00184ECE" w:rsidP="005670D6">
      <w:pPr>
        <w:jc w:val="center"/>
        <w:rPr>
          <w:b/>
        </w:rPr>
      </w:pPr>
      <w:r>
        <w:rPr>
          <w:b/>
        </w:rPr>
        <w:t>z</w:t>
      </w:r>
      <w:r w:rsidRPr="00325EB0">
        <w:rPr>
          <w:b/>
        </w:rPr>
        <w:t>a proračunsku 2012. godinu</w:t>
      </w:r>
    </w:p>
    <w:p w:rsidR="00184ECE" w:rsidRDefault="00184ECE"/>
    <w:tbl>
      <w:tblPr>
        <w:tblW w:w="132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50"/>
        <w:gridCol w:w="1980"/>
        <w:gridCol w:w="994"/>
        <w:gridCol w:w="1987"/>
        <w:gridCol w:w="1616"/>
        <w:gridCol w:w="1565"/>
        <w:gridCol w:w="1979"/>
        <w:gridCol w:w="2489"/>
      </w:tblGrid>
      <w:tr w:rsidR="00184ECE" w:rsidRPr="0034796B" w:rsidTr="00325EB0">
        <w:trPr>
          <w:trHeight w:val="540"/>
        </w:trPr>
        <w:tc>
          <w:tcPr>
            <w:tcW w:w="560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Re</w:t>
            </w:r>
            <w:r w:rsidR="00A50A0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d</w:t>
            </w: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. Br.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EV broj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Procijenjena vr</w:t>
            </w:r>
            <w:r w:rsidR="00A50A0E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i</w:t>
            </w: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jednost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Ugovor ili OS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Planirani početak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000000" w:fill="CCCCFF"/>
            <w:vAlign w:val="center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Planirano trajanje ugovora ili OS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Električna energija- opskrba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E42422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5670D6">
              <w:rPr>
                <w:rFonts w:ascii="Arial" w:hAnsi="Arial" w:cs="Arial"/>
                <w:color w:val="FF0000"/>
                <w:sz w:val="20"/>
                <w:szCs w:val="20"/>
                <w:lang w:eastAsia="hr-HR"/>
              </w:rPr>
              <w:t xml:space="preserve">            </w:t>
            </w: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 xml:space="preserve">1/12                      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640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A50A0E" w:rsidRDefault="00184ECE" w:rsidP="009229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 pregovarački postupak JN-e bez prethodne objave (iznimna žurnost)</w:t>
            </w: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I. kvartal</w:t>
            </w: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 godina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9229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Usluga distribucije električne energije – korištenje nisko naponske mreže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672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9229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pregovarački postupak JN-e bez prethodne objave</w:t>
            </w: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9229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I. kvartal</w:t>
            </w:r>
          </w:p>
        </w:tc>
        <w:tc>
          <w:tcPr>
            <w:tcW w:w="2520" w:type="dxa"/>
            <w:vAlign w:val="bottom"/>
          </w:tcPr>
          <w:p w:rsidR="00184ECE" w:rsidRPr="00325EB0" w:rsidRDefault="00184ECE" w:rsidP="009229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 godina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Toplinska energija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3/12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99.999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9229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nabavu vrši osnivač</w:t>
            </w: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Literatura,časopisi, knjige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4/12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664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Materijal i sredstva za čišćenje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5/12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35.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Uredski materijal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6/12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35.424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Vino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7/12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999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Gazirani sokovi i mineralna voda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8/12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584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Svježe meso-teletina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9/12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999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Svježe meso-junetina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10/12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648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lastRenderedPageBreak/>
              <w:t>11</w:t>
            </w:r>
          </w:p>
        </w:tc>
        <w:tc>
          <w:tcPr>
            <w:tcW w:w="1980" w:type="dxa"/>
            <w:vAlign w:val="bottom"/>
          </w:tcPr>
          <w:p w:rsidR="00184ECE" w:rsidRPr="00325EB0" w:rsidRDefault="00A50A0E" w:rsidP="00A50A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Svježe meso</w:t>
            </w:r>
            <w:r w:rsidR="00184ECE" w:rsidRPr="00325EB0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peradi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11/12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21.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Mesne prerađevine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12/</w:t>
            </w:r>
            <w:proofErr w:type="spellStart"/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12</w:t>
            </w:r>
            <w:proofErr w:type="spellEnd"/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999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Svježe voće i povrće, šampinjoni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13/12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999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76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Svježa i zamrznuta riba i ostali plodovi mora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14/12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552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Mliječni proizvodi (sir)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15/12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999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A50A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Masti i ulja biljnog i život.</w:t>
            </w:r>
            <w:r w:rsidR="00A50A0E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por</w:t>
            </w:r>
            <w:r w:rsidR="00A50A0E">
              <w:rPr>
                <w:rFonts w:ascii="Arial" w:hAnsi="Arial" w:cs="Arial"/>
                <w:sz w:val="20"/>
                <w:szCs w:val="20"/>
                <w:lang w:eastAsia="hr-HR"/>
              </w:rPr>
              <w:t>i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jekla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16/12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648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Ostali prehrambeni proizvodi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17/12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39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36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325EB0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18/12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564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9A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Telekomunikacijske usluge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9A1F7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19/12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24.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520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9A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A50A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 xml:space="preserve">Usluge tekućeg i </w:t>
            </w:r>
            <w:proofErr w:type="spellStart"/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invest</w:t>
            </w:r>
            <w:proofErr w:type="spellEnd"/>
            <w:r w:rsidR="00A50A0E">
              <w:rPr>
                <w:rFonts w:ascii="Arial" w:hAnsi="Arial" w:cs="Arial"/>
                <w:sz w:val="20"/>
                <w:szCs w:val="20"/>
                <w:lang w:eastAsia="hr-HR"/>
              </w:rPr>
              <w:t xml:space="preserve">. 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održavanja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9A1F7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20/12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896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9A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Intelektualne usluge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9A1F7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21/12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536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9A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9A1F7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22/12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7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896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510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 xml:space="preserve">Usluge čišćenja i pranja 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9A1F7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23/12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999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9A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Usluge glačanja</w:t>
            </w:r>
          </w:p>
        </w:tc>
        <w:tc>
          <w:tcPr>
            <w:tcW w:w="1000" w:type="dxa"/>
            <w:vAlign w:val="bottom"/>
          </w:tcPr>
          <w:p w:rsidR="00184ECE" w:rsidRPr="00A50A0E" w:rsidRDefault="00184ECE" w:rsidP="009A1F74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>24/12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1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999</w:t>
            </w: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5670D6">
        <w:trPr>
          <w:trHeight w:val="255"/>
        </w:trPr>
        <w:tc>
          <w:tcPr>
            <w:tcW w:w="560" w:type="dxa"/>
            <w:shd w:val="clear" w:color="000000" w:fill="CCCCFF"/>
            <w:noWrap/>
            <w:vAlign w:val="bottom"/>
          </w:tcPr>
          <w:p w:rsidR="00184ECE" w:rsidRPr="00325EB0" w:rsidRDefault="00184ECE" w:rsidP="009A1F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Uredski namještaj</w:t>
            </w:r>
          </w:p>
        </w:tc>
        <w:tc>
          <w:tcPr>
            <w:tcW w:w="1000" w:type="dxa"/>
            <w:vAlign w:val="center"/>
          </w:tcPr>
          <w:p w:rsidR="00184ECE" w:rsidRPr="00A50A0E" w:rsidRDefault="00184ECE" w:rsidP="005670D6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A50A0E"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  <w:t xml:space="preserve">          25/12</w:t>
            </w:r>
          </w:p>
        </w:tc>
        <w:tc>
          <w:tcPr>
            <w:tcW w:w="2000" w:type="dxa"/>
            <w:vAlign w:val="bottom"/>
          </w:tcPr>
          <w:p w:rsidR="00184ECE" w:rsidRPr="00325EB0" w:rsidRDefault="00184ECE" w:rsidP="003B36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       47.999,00</w:t>
            </w:r>
          </w:p>
        </w:tc>
        <w:tc>
          <w:tcPr>
            <w:tcW w:w="16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184ECE" w:rsidRPr="0034796B" w:rsidTr="00325EB0">
        <w:trPr>
          <w:trHeight w:val="255"/>
        </w:trPr>
        <w:tc>
          <w:tcPr>
            <w:tcW w:w="560" w:type="dxa"/>
            <w:tcBorders>
              <w:bottom w:val="single" w:sz="4" w:space="0" w:color="auto"/>
            </w:tcBorders>
            <w:shd w:val="clear" w:color="000000" w:fill="CCCCFF"/>
            <w:noWrap/>
            <w:vAlign w:val="bottom"/>
          </w:tcPr>
          <w:p w:rsidR="00184ECE" w:rsidRPr="00325EB0" w:rsidRDefault="00184ECE" w:rsidP="00325E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bottom"/>
          </w:tcPr>
          <w:p w:rsidR="00184ECE" w:rsidRPr="00A50A0E" w:rsidRDefault="00184ECE" w:rsidP="00325EB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184ECE" w:rsidRPr="00325EB0" w:rsidRDefault="00184ECE" w:rsidP="00325EB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25EB0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184ECE" w:rsidRDefault="00184ECE"/>
    <w:p w:rsidR="00184ECE" w:rsidRDefault="00184ECE">
      <w:r>
        <w:t>Klasa: 003-06/12-01/13</w:t>
      </w:r>
    </w:p>
    <w:p w:rsidR="00184ECE" w:rsidRDefault="00184ECE">
      <w:proofErr w:type="spellStart"/>
      <w:r>
        <w:t>Urbroj</w:t>
      </w:r>
      <w:proofErr w:type="spellEnd"/>
      <w:r>
        <w:t>: 2133-46-04-12-01                                                                                                                                      Predsjednik Školskog odbora</w:t>
      </w:r>
    </w:p>
    <w:p w:rsidR="00184ECE" w:rsidRDefault="00184ECE">
      <w:r>
        <w:t>Karlovac, 15.3.2012.                                                                                                                                                         Željko Šančić</w:t>
      </w:r>
    </w:p>
    <w:sectPr w:rsidR="00184ECE" w:rsidSect="00325E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EB0"/>
    <w:rsid w:val="0000060B"/>
    <w:rsid w:val="000A4E19"/>
    <w:rsid w:val="00184ECE"/>
    <w:rsid w:val="001A3A48"/>
    <w:rsid w:val="00325EB0"/>
    <w:rsid w:val="0034796B"/>
    <w:rsid w:val="003B3630"/>
    <w:rsid w:val="00452ACF"/>
    <w:rsid w:val="004F68A8"/>
    <w:rsid w:val="00564E3D"/>
    <w:rsid w:val="005670D6"/>
    <w:rsid w:val="005D2AE9"/>
    <w:rsid w:val="00725123"/>
    <w:rsid w:val="007C1739"/>
    <w:rsid w:val="007C486D"/>
    <w:rsid w:val="009229B3"/>
    <w:rsid w:val="00950925"/>
    <w:rsid w:val="009A1F74"/>
    <w:rsid w:val="00A50A0E"/>
    <w:rsid w:val="00B7495B"/>
    <w:rsid w:val="00C32748"/>
    <w:rsid w:val="00E42422"/>
    <w:rsid w:val="00EB6F43"/>
    <w:rsid w:val="00EF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48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1959</Characters>
  <Application>Microsoft Office Word</Application>
  <DocSecurity>0</DocSecurity>
  <Lines>16</Lines>
  <Paragraphs>4</Paragraphs>
  <ScaleCrop>false</ScaleCrop>
  <Company>TUS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cp:lastPrinted>2012-04-10T13:18:00Z</cp:lastPrinted>
  <dcterms:created xsi:type="dcterms:W3CDTF">2012-04-10T13:21:00Z</dcterms:created>
  <dcterms:modified xsi:type="dcterms:W3CDTF">2012-04-10T13:21:00Z</dcterms:modified>
</cp:coreProperties>
</file>